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34" w:rsidRDefault="00A43134" w:rsidP="00A43134">
      <w:pPr>
        <w:jc w:val="center"/>
        <w:rPr>
          <w:b/>
          <w:sz w:val="28"/>
          <w:szCs w:val="28"/>
        </w:rPr>
      </w:pPr>
    </w:p>
    <w:p w:rsidR="00A43134" w:rsidRDefault="00A43134" w:rsidP="00A43134">
      <w:pPr>
        <w:jc w:val="center"/>
        <w:rPr>
          <w:b/>
          <w:sz w:val="28"/>
          <w:szCs w:val="28"/>
        </w:rPr>
      </w:pPr>
    </w:p>
    <w:p w:rsidR="00A43134" w:rsidRPr="00515C79" w:rsidRDefault="00A43134" w:rsidP="00A43134">
      <w:pPr>
        <w:jc w:val="center"/>
        <w:rPr>
          <w:b/>
          <w:sz w:val="28"/>
          <w:szCs w:val="28"/>
        </w:rPr>
      </w:pPr>
      <w:r w:rsidRPr="00515C79">
        <w:rPr>
          <w:b/>
          <w:sz w:val="28"/>
          <w:szCs w:val="28"/>
        </w:rPr>
        <w:t xml:space="preserve">Phụ lục </w:t>
      </w:r>
    </w:p>
    <w:p w:rsidR="00A43134" w:rsidRPr="00515C79" w:rsidRDefault="00A43134" w:rsidP="00A43134">
      <w:pPr>
        <w:jc w:val="center"/>
        <w:rPr>
          <w:b/>
          <w:sz w:val="28"/>
          <w:szCs w:val="28"/>
        </w:rPr>
      </w:pPr>
      <w:r w:rsidRPr="00515C79">
        <w:rPr>
          <w:b/>
          <w:sz w:val="28"/>
          <w:szCs w:val="28"/>
        </w:rPr>
        <w:t>DANH MỤC 25 DỊCH VỤ CÔNG TỈNH BÌNH ĐỊNH ĐƯỢC TÍCH HỢP,</w:t>
      </w:r>
    </w:p>
    <w:p w:rsidR="00A43134" w:rsidRPr="00515C79" w:rsidRDefault="00A43134" w:rsidP="00A43134">
      <w:pPr>
        <w:jc w:val="center"/>
        <w:rPr>
          <w:b/>
          <w:sz w:val="28"/>
          <w:szCs w:val="28"/>
        </w:rPr>
      </w:pPr>
      <w:r w:rsidRPr="00515C79">
        <w:rPr>
          <w:b/>
          <w:sz w:val="28"/>
          <w:szCs w:val="28"/>
        </w:rPr>
        <w:t xml:space="preserve"> THỰC HIỆN TIẾP NHẬN TRỰC TUYẾN TRÊN CỔNG DỊCH VỤ CÔNG QUỐC GIA</w:t>
      </w:r>
    </w:p>
    <w:p w:rsidR="00A43134" w:rsidRPr="00515C79" w:rsidRDefault="00A43134" w:rsidP="00A43134">
      <w:pPr>
        <w:jc w:val="center"/>
        <w:rPr>
          <w:i/>
          <w:sz w:val="28"/>
          <w:szCs w:val="28"/>
        </w:rPr>
      </w:pPr>
      <w:r w:rsidRPr="00515C79">
        <w:rPr>
          <w:i/>
          <w:sz w:val="28"/>
          <w:szCs w:val="28"/>
        </w:rPr>
        <w:t xml:space="preserve"> (Ban hành theo Quyết định số:         /QĐ-UBND ngày       tháng      năm 2020 của Chủ tịch Uỷ ban nhân dân tỉnh)</w:t>
      </w:r>
    </w:p>
    <w:p w:rsidR="00A43134" w:rsidRDefault="00A43134" w:rsidP="00A43134">
      <w:r>
        <w:rPr>
          <w:noProof/>
        </w:rPr>
        <mc:AlternateContent>
          <mc:Choice Requires="wps">
            <w:drawing>
              <wp:anchor distT="0" distB="0" distL="114300" distR="114300" simplePos="0" relativeHeight="251659264" behindDoc="0" locked="0" layoutInCell="1" allowOverlap="1" wp14:anchorId="4BE92C9F" wp14:editId="4B61B690">
                <wp:simplePos x="0" y="0"/>
                <wp:positionH relativeFrom="column">
                  <wp:posOffset>2777490</wp:posOffset>
                </wp:positionH>
                <wp:positionV relativeFrom="paragraph">
                  <wp:posOffset>59055</wp:posOffset>
                </wp:positionV>
                <wp:extent cx="368617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F634A" id="_x0000_t32" coordsize="21600,21600" o:spt="32" o:oned="t" path="m,l21600,21600e" filled="f">
                <v:path arrowok="t" fillok="f" o:connecttype="none"/>
                <o:lock v:ext="edit" shapetype="t"/>
              </v:shapetype>
              <v:shape id="Straight Arrow Connector 2" o:spid="_x0000_s1026" type="#_x0000_t32" style="position:absolute;margin-left:218.7pt;margin-top:4.65pt;width:29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I1JAIAAEoEAAAOAAAAZHJzL2Uyb0RvYy54bWysVMGO2jAQvVfqP1i+syEsU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"/>
            </w:pict>
          </mc:Fallback>
        </mc:AlternateContent>
      </w:r>
    </w:p>
    <w:p w:rsidR="00A43134" w:rsidRDefault="00A43134" w:rsidP="00A43134"/>
    <w:tbl>
      <w:tblPr>
        <w:tblpPr w:leftFromText="180" w:rightFromText="180" w:vertAnchor="text" w:tblpX="40"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491"/>
        <w:gridCol w:w="2208"/>
        <w:gridCol w:w="4900"/>
        <w:gridCol w:w="948"/>
        <w:gridCol w:w="954"/>
      </w:tblGrid>
      <w:tr w:rsidR="00A43134" w:rsidRPr="001A0CC2" w:rsidTr="00F63437">
        <w:trPr>
          <w:trHeight w:val="1273"/>
          <w:tblHeader/>
        </w:trPr>
        <w:tc>
          <w:tcPr>
            <w:tcW w:w="486" w:type="pct"/>
            <w:gridSpan w:val="2"/>
            <w:vMerge w:val="restart"/>
            <w:tcBorders>
              <w:top w:val="single" w:sz="4" w:space="0" w:color="auto"/>
              <w:left w:val="single" w:sz="4" w:space="0" w:color="auto"/>
              <w:right w:val="single" w:sz="4" w:space="0" w:color="auto"/>
            </w:tcBorders>
            <w:vAlign w:val="center"/>
          </w:tcPr>
          <w:p w:rsidR="00A43134" w:rsidRPr="001A0CC2" w:rsidRDefault="00A43134" w:rsidP="00F63437">
            <w:pPr>
              <w:jc w:val="center"/>
              <w:rPr>
                <w:b/>
                <w:bCs/>
                <w:color w:val="000000"/>
                <w:sz w:val="26"/>
                <w:szCs w:val="26"/>
              </w:rPr>
            </w:pPr>
            <w:bookmarkStart w:id="0" w:name="_Hlk53128542"/>
            <w:bookmarkStart w:id="1" w:name="_Hlk53128269"/>
            <w:r w:rsidRPr="001A0CC2">
              <w:rPr>
                <w:b/>
                <w:bCs/>
                <w:color w:val="000000"/>
                <w:sz w:val="26"/>
                <w:szCs w:val="26"/>
              </w:rPr>
              <w:lastRenderedPageBreak/>
              <w:t>STT</w:t>
            </w:r>
          </w:p>
        </w:tc>
        <w:tc>
          <w:tcPr>
            <w:tcW w:w="1106" w:type="pct"/>
            <w:vMerge w:val="restart"/>
            <w:tcBorders>
              <w:top w:val="single" w:sz="4" w:space="0" w:color="auto"/>
              <w:left w:val="single" w:sz="4" w:space="0" w:color="auto"/>
              <w:right w:val="single" w:sz="4" w:space="0" w:color="auto"/>
            </w:tcBorders>
            <w:vAlign w:val="center"/>
          </w:tcPr>
          <w:p w:rsidR="00A43134" w:rsidRPr="001A0CC2" w:rsidRDefault="00A43134" w:rsidP="00F63437">
            <w:pPr>
              <w:jc w:val="center"/>
              <w:rPr>
                <w:b/>
                <w:bCs/>
                <w:color w:val="000000"/>
                <w:sz w:val="26"/>
                <w:szCs w:val="26"/>
              </w:rPr>
            </w:pPr>
            <w:r w:rsidRPr="001A0CC2">
              <w:rPr>
                <w:b/>
                <w:bCs/>
                <w:color w:val="000000"/>
                <w:sz w:val="26"/>
                <w:szCs w:val="26"/>
              </w:rPr>
              <w:t>MÃ SỐ TTHC</w:t>
            </w:r>
          </w:p>
        </w:tc>
        <w:tc>
          <w:tcPr>
            <w:tcW w:w="2455" w:type="pct"/>
            <w:vMerge w:val="restart"/>
            <w:tcBorders>
              <w:top w:val="single" w:sz="4" w:space="0" w:color="auto"/>
              <w:left w:val="single" w:sz="4" w:space="0" w:color="auto"/>
              <w:right w:val="single" w:sz="4" w:space="0" w:color="auto"/>
            </w:tcBorders>
            <w:shd w:val="clear" w:color="auto" w:fill="auto"/>
            <w:vAlign w:val="center"/>
            <w:hideMark/>
          </w:tcPr>
          <w:p w:rsidR="00A43134" w:rsidRPr="001A0CC2" w:rsidRDefault="00A43134" w:rsidP="00F63437">
            <w:pPr>
              <w:jc w:val="center"/>
              <w:rPr>
                <w:b/>
                <w:bCs/>
                <w:color w:val="000000"/>
                <w:sz w:val="26"/>
                <w:szCs w:val="26"/>
              </w:rPr>
            </w:pPr>
            <w:r w:rsidRPr="001A0CC2">
              <w:rPr>
                <w:b/>
                <w:bCs/>
                <w:color w:val="000000"/>
                <w:sz w:val="26"/>
                <w:szCs w:val="26"/>
              </w:rPr>
              <w:t>TÊN THỦ TỤC HÀNH CHÍNH</w:t>
            </w:r>
          </w:p>
        </w:tc>
        <w:tc>
          <w:tcPr>
            <w:tcW w:w="953" w:type="pct"/>
            <w:gridSpan w:val="2"/>
            <w:tcBorders>
              <w:top w:val="single" w:sz="4" w:space="0" w:color="auto"/>
              <w:left w:val="single" w:sz="4" w:space="0" w:color="auto"/>
              <w:right w:val="single" w:sz="4" w:space="0" w:color="auto"/>
            </w:tcBorders>
            <w:shd w:val="clear" w:color="auto" w:fill="auto"/>
            <w:noWrap/>
            <w:vAlign w:val="center"/>
            <w:hideMark/>
          </w:tcPr>
          <w:p w:rsidR="00A43134" w:rsidRPr="001A0CC2" w:rsidRDefault="00A43134" w:rsidP="00F63437">
            <w:pPr>
              <w:jc w:val="center"/>
              <w:rPr>
                <w:b/>
                <w:bCs/>
                <w:color w:val="000000"/>
                <w:sz w:val="26"/>
                <w:szCs w:val="26"/>
              </w:rPr>
            </w:pPr>
            <w:r w:rsidRPr="001A0CC2">
              <w:rPr>
                <w:b/>
                <w:bCs/>
                <w:color w:val="000000"/>
                <w:sz w:val="26"/>
                <w:szCs w:val="26"/>
              </w:rPr>
              <w:t>DỊCH VỤ CÔNG</w:t>
            </w:r>
          </w:p>
          <w:p w:rsidR="00A43134" w:rsidRPr="001A0CC2" w:rsidRDefault="00A43134" w:rsidP="00F63437">
            <w:pPr>
              <w:jc w:val="center"/>
              <w:rPr>
                <w:b/>
                <w:bCs/>
                <w:color w:val="000000"/>
                <w:sz w:val="26"/>
                <w:szCs w:val="26"/>
              </w:rPr>
            </w:pPr>
            <w:r w:rsidRPr="001A0CC2">
              <w:rPr>
                <w:b/>
                <w:bCs/>
                <w:color w:val="000000"/>
                <w:sz w:val="26"/>
                <w:szCs w:val="26"/>
              </w:rPr>
              <w:t xml:space="preserve"> TRỰC TUYẾN</w:t>
            </w:r>
          </w:p>
        </w:tc>
      </w:tr>
      <w:tr w:rsidR="00A43134" w:rsidRPr="001A0CC2" w:rsidTr="00F63437">
        <w:trPr>
          <w:trHeight w:val="20"/>
          <w:tblHeader/>
        </w:trPr>
        <w:tc>
          <w:tcPr>
            <w:tcW w:w="486" w:type="pct"/>
            <w:gridSpan w:val="2"/>
            <w:vMerge/>
            <w:tcBorders>
              <w:left w:val="single" w:sz="4" w:space="0" w:color="auto"/>
              <w:right w:val="single" w:sz="4" w:space="0" w:color="auto"/>
            </w:tcBorders>
          </w:tcPr>
          <w:p w:rsidR="00A43134" w:rsidRPr="001A0CC2" w:rsidRDefault="00A43134" w:rsidP="00F63437">
            <w:pPr>
              <w:rPr>
                <w:b/>
                <w:bCs/>
                <w:color w:val="000000"/>
                <w:sz w:val="26"/>
                <w:szCs w:val="26"/>
              </w:rPr>
            </w:pPr>
          </w:p>
        </w:tc>
        <w:tc>
          <w:tcPr>
            <w:tcW w:w="1106" w:type="pct"/>
            <w:vMerge/>
            <w:tcBorders>
              <w:left w:val="single" w:sz="4" w:space="0" w:color="auto"/>
              <w:right w:val="single" w:sz="4" w:space="0" w:color="auto"/>
            </w:tcBorders>
          </w:tcPr>
          <w:p w:rsidR="00A43134" w:rsidRPr="001A0CC2" w:rsidRDefault="00A43134" w:rsidP="00F63437">
            <w:pPr>
              <w:jc w:val="both"/>
              <w:rPr>
                <w:b/>
                <w:bCs/>
                <w:color w:val="000000"/>
                <w:sz w:val="26"/>
                <w:szCs w:val="26"/>
              </w:rPr>
            </w:pPr>
          </w:p>
        </w:tc>
        <w:tc>
          <w:tcPr>
            <w:tcW w:w="2455" w:type="pct"/>
            <w:vMerge/>
            <w:tcBorders>
              <w:left w:val="single" w:sz="4" w:space="0" w:color="auto"/>
              <w:right w:val="single" w:sz="4" w:space="0" w:color="auto"/>
            </w:tcBorders>
            <w:vAlign w:val="center"/>
          </w:tcPr>
          <w:p w:rsidR="00A43134" w:rsidRPr="001A0CC2" w:rsidRDefault="00A43134" w:rsidP="00F63437">
            <w:pPr>
              <w:jc w:val="both"/>
              <w:rPr>
                <w:b/>
                <w:bCs/>
                <w:color w:val="000000"/>
                <w:sz w:val="26"/>
                <w:szCs w:val="26"/>
              </w:rPr>
            </w:pPr>
          </w:p>
        </w:tc>
        <w:tc>
          <w:tcPr>
            <w:tcW w:w="475" w:type="pct"/>
            <w:tcBorders>
              <w:left w:val="single" w:sz="4" w:space="0" w:color="auto"/>
            </w:tcBorders>
            <w:shd w:val="clear" w:color="auto" w:fill="auto"/>
            <w:vAlign w:val="center"/>
          </w:tcPr>
          <w:p w:rsidR="00A43134" w:rsidRPr="001A0CC2" w:rsidRDefault="00A43134" w:rsidP="00F63437">
            <w:pPr>
              <w:jc w:val="center"/>
              <w:rPr>
                <w:b/>
                <w:bCs/>
                <w:color w:val="000000"/>
                <w:sz w:val="26"/>
                <w:szCs w:val="26"/>
              </w:rPr>
            </w:pPr>
            <w:r w:rsidRPr="001A0CC2">
              <w:rPr>
                <w:b/>
                <w:bCs/>
                <w:color w:val="000000"/>
                <w:sz w:val="26"/>
                <w:szCs w:val="26"/>
              </w:rPr>
              <w:t>Mức độ 3</w:t>
            </w:r>
          </w:p>
        </w:tc>
        <w:tc>
          <w:tcPr>
            <w:tcW w:w="478" w:type="pct"/>
            <w:shd w:val="clear" w:color="auto" w:fill="auto"/>
            <w:vAlign w:val="center"/>
          </w:tcPr>
          <w:p w:rsidR="00A43134" w:rsidRPr="001A0CC2" w:rsidRDefault="00A43134" w:rsidP="00F63437">
            <w:pPr>
              <w:jc w:val="center"/>
              <w:rPr>
                <w:b/>
                <w:bCs/>
                <w:color w:val="000000"/>
                <w:sz w:val="26"/>
                <w:szCs w:val="26"/>
              </w:rPr>
            </w:pPr>
            <w:r w:rsidRPr="001A0CC2">
              <w:rPr>
                <w:b/>
                <w:bCs/>
                <w:color w:val="000000"/>
                <w:sz w:val="26"/>
                <w:szCs w:val="26"/>
              </w:rPr>
              <w:t>Mức độ 4</w:t>
            </w:r>
          </w:p>
        </w:tc>
      </w:tr>
      <w:bookmarkEnd w:id="0"/>
      <w:tr w:rsidR="00A43134" w:rsidRPr="001A0CC2" w:rsidTr="00F63437">
        <w:trPr>
          <w:trHeight w:val="672"/>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I</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SỞ TÀI NGUYÊN VÀ MÔI TRƯỜNG (04 TTHC)</w:t>
            </w:r>
          </w:p>
        </w:tc>
      </w:tr>
      <w:tr w:rsidR="00A43134" w:rsidRPr="001A0CC2" w:rsidTr="00F63437">
        <w:trPr>
          <w:trHeight w:val="682"/>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A</w:t>
            </w:r>
          </w:p>
        </w:tc>
        <w:tc>
          <w:tcPr>
            <w:tcW w:w="3561" w:type="pct"/>
            <w:gridSpan w:val="2"/>
            <w:vAlign w:val="center"/>
          </w:tcPr>
          <w:p w:rsidR="00A43134" w:rsidRPr="001A0CC2" w:rsidRDefault="00A43134" w:rsidP="00F63437">
            <w:pPr>
              <w:jc w:val="both"/>
              <w:rPr>
                <w:color w:val="000000"/>
                <w:sz w:val="26"/>
                <w:szCs w:val="26"/>
              </w:rPr>
            </w:pPr>
            <w:r w:rsidRPr="001A0CC2">
              <w:rPr>
                <w:b/>
                <w:color w:val="000000"/>
                <w:sz w:val="26"/>
                <w:szCs w:val="26"/>
              </w:rPr>
              <w:t>Lĩnh vực địa chất và khoáng sản (02 TTHC)</w:t>
            </w:r>
          </w:p>
        </w:tc>
        <w:tc>
          <w:tcPr>
            <w:tcW w:w="475" w:type="pct"/>
            <w:shd w:val="clear" w:color="auto" w:fill="auto"/>
            <w:vAlign w:val="center"/>
          </w:tcPr>
          <w:p w:rsidR="00A43134" w:rsidRPr="001A0CC2" w:rsidRDefault="00A43134" w:rsidP="00F63437">
            <w:pPr>
              <w:jc w:val="center"/>
              <w:rPr>
                <w:color w:val="000000"/>
                <w:sz w:val="26"/>
                <w:szCs w:val="26"/>
              </w:rPr>
            </w:pP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709"/>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1</w:t>
            </w:r>
          </w:p>
        </w:tc>
        <w:tc>
          <w:tcPr>
            <w:tcW w:w="1106" w:type="pct"/>
            <w:vAlign w:val="center"/>
          </w:tcPr>
          <w:p w:rsidR="00A43134" w:rsidRPr="001A0CC2" w:rsidRDefault="00A43134" w:rsidP="00F63437">
            <w:pPr>
              <w:rPr>
                <w:color w:val="000000"/>
                <w:sz w:val="26"/>
                <w:szCs w:val="26"/>
              </w:rPr>
            </w:pPr>
            <w:hyperlink r:id="rId4" w:history="1">
              <w:r w:rsidRPr="001A0CC2">
                <w:rPr>
                  <w:rStyle w:val="Hyperlink"/>
                  <w:color w:val="000000"/>
                  <w:sz w:val="26"/>
                  <w:szCs w:val="26"/>
                </w:rPr>
                <w:t>1.000778.000.00.00.H08</w:t>
              </w:r>
            </w:hyperlink>
          </w:p>
        </w:tc>
        <w:tc>
          <w:tcPr>
            <w:tcW w:w="2455" w:type="pct"/>
            <w:shd w:val="clear" w:color="auto" w:fill="auto"/>
            <w:vAlign w:val="center"/>
          </w:tcPr>
          <w:p w:rsidR="00A43134" w:rsidRPr="001A0CC2" w:rsidRDefault="00A43134" w:rsidP="00F63437">
            <w:pPr>
              <w:jc w:val="both"/>
              <w:rPr>
                <w:color w:val="000000"/>
                <w:spacing w:val="-2"/>
                <w:sz w:val="26"/>
                <w:szCs w:val="26"/>
              </w:rPr>
            </w:pPr>
            <w:r w:rsidRPr="001A0CC2">
              <w:rPr>
                <w:color w:val="000000"/>
                <w:spacing w:val="-2"/>
                <w:sz w:val="26"/>
                <w:szCs w:val="26"/>
              </w:rPr>
              <w:t>Cấp Giấy phép thăm dò khoáng sản</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685"/>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2</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2</w:t>
            </w:r>
          </w:p>
        </w:tc>
        <w:tc>
          <w:tcPr>
            <w:tcW w:w="1106" w:type="pct"/>
            <w:vAlign w:val="center"/>
          </w:tcPr>
          <w:p w:rsidR="00A43134" w:rsidRPr="001A0CC2" w:rsidRDefault="00A43134" w:rsidP="00F63437">
            <w:pPr>
              <w:rPr>
                <w:color w:val="000000"/>
                <w:sz w:val="26"/>
                <w:szCs w:val="26"/>
              </w:rPr>
            </w:pPr>
            <w:hyperlink r:id="rId5" w:history="1">
              <w:r w:rsidRPr="001A0CC2">
                <w:rPr>
                  <w:rStyle w:val="Hyperlink"/>
                  <w:color w:val="000000"/>
                  <w:sz w:val="26"/>
                  <w:szCs w:val="26"/>
                </w:rPr>
                <w:t>2.001787.000.00.00.H08</w:t>
              </w:r>
            </w:hyperlink>
          </w:p>
        </w:tc>
        <w:tc>
          <w:tcPr>
            <w:tcW w:w="2455" w:type="pct"/>
            <w:shd w:val="clear" w:color="auto" w:fill="auto"/>
            <w:vAlign w:val="center"/>
          </w:tcPr>
          <w:p w:rsidR="00A43134" w:rsidRPr="001A0CC2" w:rsidRDefault="00A43134" w:rsidP="00F63437">
            <w:pPr>
              <w:jc w:val="both"/>
              <w:rPr>
                <w:color w:val="000000"/>
                <w:spacing w:val="-2"/>
                <w:sz w:val="26"/>
                <w:szCs w:val="26"/>
              </w:rPr>
            </w:pPr>
            <w:r w:rsidRPr="001A0CC2">
              <w:rPr>
                <w:color w:val="000000"/>
                <w:spacing w:val="-2"/>
                <w:sz w:val="26"/>
                <w:szCs w:val="26"/>
              </w:rPr>
              <w:t>Phê duyệt trữ lượng khoáng sản</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715"/>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B</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tài nguyên nước (02 TTHC)</w:t>
            </w:r>
          </w:p>
        </w:tc>
      </w:tr>
      <w:tr w:rsidR="00A43134" w:rsidRPr="001A0CC2" w:rsidTr="00F63437">
        <w:trPr>
          <w:trHeight w:val="20"/>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3</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3</w:t>
            </w:r>
          </w:p>
        </w:tc>
        <w:tc>
          <w:tcPr>
            <w:tcW w:w="1106" w:type="pct"/>
            <w:vAlign w:val="center"/>
          </w:tcPr>
          <w:p w:rsidR="00A43134" w:rsidRPr="001A0CC2" w:rsidRDefault="00A43134" w:rsidP="00F63437">
            <w:pPr>
              <w:jc w:val="center"/>
              <w:rPr>
                <w:color w:val="000000"/>
                <w:sz w:val="26"/>
                <w:szCs w:val="26"/>
              </w:rPr>
            </w:pPr>
            <w:hyperlink r:id="rId6" w:history="1">
              <w:r w:rsidRPr="001A0CC2">
                <w:rPr>
                  <w:rStyle w:val="Hyperlink"/>
                  <w:color w:val="000000"/>
                  <w:sz w:val="26"/>
                  <w:szCs w:val="26"/>
                </w:rPr>
                <w:t>1.004179.000.00.00.H08</w:t>
              </w:r>
            </w:hyperlink>
          </w:p>
        </w:tc>
        <w:tc>
          <w:tcPr>
            <w:tcW w:w="2455" w:type="pct"/>
            <w:shd w:val="clear" w:color="auto" w:fill="auto"/>
            <w:vAlign w:val="center"/>
          </w:tcPr>
          <w:p w:rsidR="00A43134" w:rsidRPr="001A0CC2" w:rsidRDefault="00A43134" w:rsidP="00F63437">
            <w:pPr>
              <w:jc w:val="both"/>
              <w:rPr>
                <w:color w:val="000000"/>
                <w:sz w:val="26"/>
                <w:szCs w:val="26"/>
                <w:shd w:val="clear" w:color="auto" w:fill="FFFFFF"/>
              </w:rPr>
            </w:pPr>
            <w:r w:rsidRPr="001A0CC2">
              <w:rPr>
                <w:color w:val="000000"/>
                <w:sz w:val="26"/>
                <w:szCs w:val="26"/>
              </w:rPr>
              <w:t>Cấp giấy phép khai thác, sử dụng nước mặt cho sản xuất nông nghiệp, nuôi trồng thủy sản với lưu lượng từ trên 0,1 m</w:t>
            </w:r>
            <w:r w:rsidRPr="001A0CC2">
              <w:rPr>
                <w:color w:val="000000"/>
                <w:sz w:val="26"/>
                <w:szCs w:val="26"/>
                <w:vertAlign w:val="superscript"/>
              </w:rPr>
              <w:t>3</w:t>
            </w:r>
            <w:r w:rsidRPr="001A0CC2">
              <w:rPr>
                <w:color w:val="000000"/>
                <w:sz w:val="26"/>
                <w:szCs w:val="26"/>
              </w:rPr>
              <w:t>/giây đến dưới 2m</w:t>
            </w:r>
            <w:r w:rsidRPr="001A0CC2">
              <w:rPr>
                <w:color w:val="000000"/>
                <w:sz w:val="26"/>
                <w:szCs w:val="26"/>
                <w:vertAlign w:val="superscript"/>
              </w:rPr>
              <w:t>3</w:t>
            </w:r>
            <w:r w:rsidRPr="001A0CC2">
              <w:rPr>
                <w:color w:val="000000"/>
                <w:sz w:val="26"/>
                <w:szCs w:val="26"/>
              </w:rPr>
              <w:t>/giây; phát điện với công suất lắp máy từ 50kW đến dưới 2.000 kW; cho các mục đích khác với lưu lượng từ trên 100 m</w:t>
            </w:r>
            <w:r w:rsidRPr="001A0CC2">
              <w:rPr>
                <w:color w:val="000000"/>
                <w:sz w:val="26"/>
                <w:szCs w:val="26"/>
                <w:vertAlign w:val="superscript"/>
              </w:rPr>
              <w:t>3</w:t>
            </w:r>
            <w:r w:rsidRPr="001A0CC2">
              <w:rPr>
                <w:color w:val="000000"/>
                <w:sz w:val="26"/>
                <w:szCs w:val="26"/>
              </w:rPr>
              <w:t>/ngày đêm đến dưới 50.000 m</w:t>
            </w:r>
            <w:r w:rsidRPr="001A0CC2">
              <w:rPr>
                <w:color w:val="000000"/>
                <w:sz w:val="26"/>
                <w:szCs w:val="26"/>
                <w:vertAlign w:val="superscript"/>
              </w:rPr>
              <w:t>3</w:t>
            </w:r>
            <w:r w:rsidRPr="001A0CC2">
              <w:rPr>
                <w:color w:val="000000"/>
                <w:sz w:val="26"/>
                <w:szCs w:val="26"/>
              </w:rPr>
              <w:t>/ngày đêm; cấp giấy phép khai thác, sử dụng nước biển cho mục đích sản xuất, kinh doanh, dịch vụ với lưu lượng từ trên 10.000 m</w:t>
            </w:r>
            <w:r w:rsidRPr="001A0CC2">
              <w:rPr>
                <w:color w:val="000000"/>
                <w:sz w:val="26"/>
                <w:szCs w:val="26"/>
                <w:vertAlign w:val="superscript"/>
              </w:rPr>
              <w:t>3</w:t>
            </w:r>
            <w:r w:rsidRPr="001A0CC2">
              <w:rPr>
                <w:color w:val="000000"/>
                <w:sz w:val="26"/>
                <w:szCs w:val="26"/>
              </w:rPr>
              <w:t>/ngày đêm đến dưới 100.000 m</w:t>
            </w:r>
            <w:r w:rsidRPr="001A0CC2">
              <w:rPr>
                <w:color w:val="000000"/>
                <w:sz w:val="26"/>
                <w:szCs w:val="26"/>
                <w:vertAlign w:val="superscript"/>
              </w:rPr>
              <w:t>3</w:t>
            </w:r>
            <w:r w:rsidRPr="001A0CC2">
              <w:rPr>
                <w:color w:val="000000"/>
                <w:sz w:val="26"/>
                <w:szCs w:val="26"/>
              </w:rPr>
              <w:t>/ngày đêm</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Default="00A43134" w:rsidP="00F63437">
            <w:pPr>
              <w:jc w:val="center"/>
              <w:rPr>
                <w:color w:val="000000"/>
                <w:sz w:val="26"/>
                <w:szCs w:val="26"/>
              </w:rPr>
            </w:pPr>
          </w:p>
          <w:p w:rsidR="00A43134" w:rsidRDefault="00A43134" w:rsidP="00F63437">
            <w:pPr>
              <w:jc w:val="center"/>
              <w:rPr>
                <w:color w:val="000000"/>
                <w:sz w:val="26"/>
                <w:szCs w:val="26"/>
              </w:rPr>
            </w:pPr>
          </w:p>
          <w:p w:rsidR="00A43134" w:rsidRDefault="00A43134" w:rsidP="00F63437">
            <w:pPr>
              <w:jc w:val="center"/>
              <w:rPr>
                <w:color w:val="000000"/>
                <w:sz w:val="26"/>
                <w:szCs w:val="26"/>
              </w:rPr>
            </w:pPr>
          </w:p>
          <w:p w:rsidR="00A43134" w:rsidRPr="001A0CC2" w:rsidRDefault="00A43134" w:rsidP="00F63437">
            <w:pPr>
              <w:jc w:val="center"/>
              <w:rPr>
                <w:color w:val="000000"/>
                <w:sz w:val="26"/>
                <w:szCs w:val="26"/>
              </w:rPr>
            </w:pPr>
          </w:p>
        </w:tc>
      </w:tr>
      <w:tr w:rsidR="00A43134" w:rsidRPr="00EF6892" w:rsidTr="00F63437">
        <w:trPr>
          <w:trHeight w:val="1273"/>
          <w:tblHeader/>
        </w:trPr>
        <w:tc>
          <w:tcPr>
            <w:tcW w:w="486" w:type="pct"/>
            <w:gridSpan w:val="2"/>
            <w:vMerge w:val="restart"/>
            <w:tcBorders>
              <w:top w:val="single" w:sz="4" w:space="0" w:color="auto"/>
              <w:left w:val="single" w:sz="4" w:space="0" w:color="auto"/>
              <w:right w:val="single" w:sz="4" w:space="0" w:color="auto"/>
            </w:tcBorders>
            <w:vAlign w:val="center"/>
          </w:tcPr>
          <w:p w:rsidR="00A43134" w:rsidRPr="00EF6892" w:rsidRDefault="00A43134" w:rsidP="00F63437">
            <w:pPr>
              <w:jc w:val="center"/>
              <w:rPr>
                <w:b/>
                <w:bCs/>
                <w:color w:val="000000"/>
                <w:sz w:val="26"/>
                <w:szCs w:val="26"/>
              </w:rPr>
            </w:pPr>
            <w:r w:rsidRPr="00EF6892">
              <w:rPr>
                <w:b/>
                <w:bCs/>
                <w:color w:val="000000"/>
                <w:sz w:val="26"/>
                <w:szCs w:val="26"/>
              </w:rPr>
              <w:t>STT</w:t>
            </w:r>
          </w:p>
        </w:tc>
        <w:tc>
          <w:tcPr>
            <w:tcW w:w="1106" w:type="pct"/>
            <w:vMerge w:val="restart"/>
            <w:tcBorders>
              <w:top w:val="single" w:sz="4" w:space="0" w:color="auto"/>
              <w:left w:val="single" w:sz="4" w:space="0" w:color="auto"/>
              <w:right w:val="single" w:sz="4" w:space="0" w:color="auto"/>
            </w:tcBorders>
            <w:vAlign w:val="center"/>
          </w:tcPr>
          <w:p w:rsidR="00A43134" w:rsidRPr="00EF6892" w:rsidRDefault="00A43134" w:rsidP="00F63437">
            <w:pPr>
              <w:jc w:val="center"/>
              <w:rPr>
                <w:b/>
                <w:bCs/>
                <w:color w:val="000000"/>
                <w:sz w:val="26"/>
                <w:szCs w:val="26"/>
              </w:rPr>
            </w:pPr>
            <w:r w:rsidRPr="00EF6892">
              <w:rPr>
                <w:b/>
                <w:bCs/>
                <w:color w:val="000000"/>
                <w:sz w:val="26"/>
                <w:szCs w:val="26"/>
              </w:rPr>
              <w:t>MÃ SỐ TTHC</w:t>
            </w:r>
          </w:p>
        </w:tc>
        <w:tc>
          <w:tcPr>
            <w:tcW w:w="2455" w:type="pct"/>
            <w:vMerge w:val="restart"/>
            <w:tcBorders>
              <w:top w:val="single" w:sz="4" w:space="0" w:color="auto"/>
              <w:left w:val="single" w:sz="4" w:space="0" w:color="auto"/>
              <w:right w:val="single" w:sz="4" w:space="0" w:color="auto"/>
            </w:tcBorders>
            <w:shd w:val="clear" w:color="auto" w:fill="auto"/>
            <w:vAlign w:val="center"/>
            <w:hideMark/>
          </w:tcPr>
          <w:p w:rsidR="00A43134" w:rsidRPr="00EF6892" w:rsidRDefault="00A43134" w:rsidP="00F63437">
            <w:pPr>
              <w:jc w:val="center"/>
              <w:rPr>
                <w:b/>
                <w:bCs/>
                <w:color w:val="000000"/>
                <w:sz w:val="26"/>
                <w:szCs w:val="26"/>
              </w:rPr>
            </w:pPr>
            <w:r w:rsidRPr="00EF6892">
              <w:rPr>
                <w:b/>
                <w:bCs/>
                <w:color w:val="000000"/>
                <w:sz w:val="26"/>
                <w:szCs w:val="26"/>
              </w:rPr>
              <w:t>TÊN THỦ TỤC HÀNH CHÍNH</w:t>
            </w:r>
          </w:p>
        </w:tc>
        <w:tc>
          <w:tcPr>
            <w:tcW w:w="953" w:type="pct"/>
            <w:gridSpan w:val="2"/>
            <w:tcBorders>
              <w:top w:val="single" w:sz="4" w:space="0" w:color="auto"/>
              <w:left w:val="single" w:sz="4" w:space="0" w:color="auto"/>
              <w:right w:val="single" w:sz="4" w:space="0" w:color="auto"/>
            </w:tcBorders>
            <w:shd w:val="clear" w:color="auto" w:fill="auto"/>
            <w:noWrap/>
            <w:vAlign w:val="center"/>
            <w:hideMark/>
          </w:tcPr>
          <w:p w:rsidR="00A43134" w:rsidRPr="00EF6892" w:rsidRDefault="00A43134" w:rsidP="00F63437">
            <w:pPr>
              <w:jc w:val="center"/>
              <w:rPr>
                <w:b/>
                <w:bCs/>
                <w:color w:val="000000"/>
                <w:sz w:val="26"/>
                <w:szCs w:val="26"/>
              </w:rPr>
            </w:pPr>
            <w:r w:rsidRPr="00EF6892">
              <w:rPr>
                <w:b/>
                <w:bCs/>
                <w:color w:val="000000"/>
                <w:sz w:val="26"/>
                <w:szCs w:val="26"/>
              </w:rPr>
              <w:t>DỊCH VỤ CÔNG</w:t>
            </w:r>
          </w:p>
          <w:p w:rsidR="00A43134" w:rsidRPr="00EF6892" w:rsidRDefault="00A43134" w:rsidP="00F63437">
            <w:pPr>
              <w:jc w:val="center"/>
              <w:rPr>
                <w:b/>
                <w:bCs/>
                <w:color w:val="000000"/>
                <w:sz w:val="26"/>
                <w:szCs w:val="26"/>
              </w:rPr>
            </w:pPr>
            <w:r w:rsidRPr="00EF6892">
              <w:rPr>
                <w:b/>
                <w:bCs/>
                <w:color w:val="000000"/>
                <w:sz w:val="26"/>
                <w:szCs w:val="26"/>
              </w:rPr>
              <w:t xml:space="preserve"> TRỰC TUYẾN</w:t>
            </w:r>
          </w:p>
        </w:tc>
      </w:tr>
      <w:tr w:rsidR="00A43134" w:rsidRPr="00EF6892" w:rsidTr="00F63437">
        <w:trPr>
          <w:trHeight w:val="20"/>
          <w:tblHeader/>
        </w:trPr>
        <w:tc>
          <w:tcPr>
            <w:tcW w:w="486" w:type="pct"/>
            <w:gridSpan w:val="2"/>
            <w:vMerge/>
            <w:tcBorders>
              <w:left w:val="single" w:sz="4" w:space="0" w:color="auto"/>
              <w:right w:val="single" w:sz="4" w:space="0" w:color="auto"/>
            </w:tcBorders>
          </w:tcPr>
          <w:p w:rsidR="00A43134" w:rsidRPr="00EF6892" w:rsidRDefault="00A43134" w:rsidP="00F63437">
            <w:pPr>
              <w:jc w:val="center"/>
              <w:rPr>
                <w:b/>
                <w:bCs/>
                <w:color w:val="000000"/>
                <w:sz w:val="26"/>
                <w:szCs w:val="26"/>
              </w:rPr>
            </w:pPr>
          </w:p>
        </w:tc>
        <w:tc>
          <w:tcPr>
            <w:tcW w:w="1106" w:type="pct"/>
            <w:vMerge/>
            <w:tcBorders>
              <w:left w:val="single" w:sz="4" w:space="0" w:color="auto"/>
              <w:right w:val="single" w:sz="4" w:space="0" w:color="auto"/>
            </w:tcBorders>
          </w:tcPr>
          <w:p w:rsidR="00A43134" w:rsidRPr="00EF6892" w:rsidRDefault="00A43134" w:rsidP="00F63437">
            <w:pPr>
              <w:jc w:val="center"/>
              <w:rPr>
                <w:b/>
                <w:bCs/>
                <w:color w:val="000000"/>
                <w:sz w:val="26"/>
                <w:szCs w:val="26"/>
              </w:rPr>
            </w:pPr>
          </w:p>
        </w:tc>
        <w:tc>
          <w:tcPr>
            <w:tcW w:w="2455" w:type="pct"/>
            <w:vMerge/>
            <w:tcBorders>
              <w:left w:val="single" w:sz="4" w:space="0" w:color="auto"/>
              <w:right w:val="single" w:sz="4" w:space="0" w:color="auto"/>
            </w:tcBorders>
            <w:vAlign w:val="center"/>
          </w:tcPr>
          <w:p w:rsidR="00A43134" w:rsidRPr="00EF6892" w:rsidRDefault="00A43134" w:rsidP="00F63437">
            <w:pPr>
              <w:jc w:val="center"/>
              <w:rPr>
                <w:b/>
                <w:bCs/>
                <w:color w:val="000000"/>
                <w:sz w:val="26"/>
                <w:szCs w:val="26"/>
              </w:rPr>
            </w:pPr>
          </w:p>
        </w:tc>
        <w:tc>
          <w:tcPr>
            <w:tcW w:w="475" w:type="pct"/>
            <w:tcBorders>
              <w:left w:val="single" w:sz="4" w:space="0" w:color="auto"/>
            </w:tcBorders>
            <w:shd w:val="clear" w:color="auto" w:fill="auto"/>
            <w:vAlign w:val="center"/>
          </w:tcPr>
          <w:p w:rsidR="00A43134" w:rsidRPr="00EF6892" w:rsidRDefault="00A43134" w:rsidP="00F63437">
            <w:pPr>
              <w:jc w:val="center"/>
              <w:rPr>
                <w:b/>
                <w:bCs/>
                <w:color w:val="000000"/>
                <w:sz w:val="26"/>
                <w:szCs w:val="26"/>
              </w:rPr>
            </w:pPr>
            <w:r w:rsidRPr="00EF6892">
              <w:rPr>
                <w:b/>
                <w:bCs/>
                <w:color w:val="000000"/>
                <w:sz w:val="26"/>
                <w:szCs w:val="26"/>
              </w:rPr>
              <w:t>Mức độ 3</w:t>
            </w:r>
          </w:p>
        </w:tc>
        <w:tc>
          <w:tcPr>
            <w:tcW w:w="478" w:type="pct"/>
            <w:shd w:val="clear" w:color="auto" w:fill="auto"/>
            <w:vAlign w:val="center"/>
          </w:tcPr>
          <w:p w:rsidR="00A43134" w:rsidRPr="00EF6892" w:rsidRDefault="00A43134" w:rsidP="00F63437">
            <w:pPr>
              <w:jc w:val="center"/>
              <w:rPr>
                <w:b/>
                <w:bCs/>
                <w:color w:val="000000"/>
                <w:sz w:val="26"/>
                <w:szCs w:val="26"/>
              </w:rPr>
            </w:pPr>
            <w:r w:rsidRPr="00EF6892">
              <w:rPr>
                <w:b/>
                <w:bCs/>
                <w:color w:val="000000"/>
                <w:sz w:val="26"/>
                <w:szCs w:val="26"/>
              </w:rPr>
              <w:t>Mức độ 4</w:t>
            </w:r>
          </w:p>
        </w:tc>
      </w:tr>
      <w:tr w:rsidR="00A43134" w:rsidRPr="001A0CC2" w:rsidTr="00F63437">
        <w:trPr>
          <w:trHeight w:val="20"/>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4</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4</w:t>
            </w:r>
          </w:p>
        </w:tc>
        <w:tc>
          <w:tcPr>
            <w:tcW w:w="1106" w:type="pct"/>
            <w:vAlign w:val="center"/>
          </w:tcPr>
          <w:p w:rsidR="00A43134" w:rsidRPr="001A0CC2" w:rsidRDefault="00A43134" w:rsidP="00F63437">
            <w:pPr>
              <w:jc w:val="center"/>
              <w:rPr>
                <w:color w:val="000000"/>
                <w:sz w:val="26"/>
                <w:szCs w:val="26"/>
              </w:rPr>
            </w:pPr>
            <w:hyperlink r:id="rId7" w:history="1">
              <w:r w:rsidRPr="001A0CC2">
                <w:rPr>
                  <w:rStyle w:val="Hyperlink"/>
                  <w:color w:val="000000"/>
                  <w:sz w:val="26"/>
                  <w:szCs w:val="26"/>
                </w:rPr>
                <w:t>1.004140.000.00.00.H08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Gia hạn, điều chỉnh giấy phép xả nước thải vào nguồn nước với lưu lượng từ 10.000 m</w:t>
            </w:r>
            <w:r w:rsidRPr="001A0CC2">
              <w:rPr>
                <w:color w:val="000000"/>
                <w:sz w:val="26"/>
                <w:szCs w:val="26"/>
                <w:vertAlign w:val="superscript"/>
              </w:rPr>
              <w:t>3</w:t>
            </w:r>
            <w:r w:rsidRPr="001A0CC2">
              <w:rPr>
                <w:color w:val="000000"/>
                <w:sz w:val="26"/>
                <w:szCs w:val="26"/>
              </w:rPr>
              <w:t>/ ngày đêm đến dưới 30.000m</w:t>
            </w:r>
            <w:r w:rsidRPr="001A0CC2">
              <w:rPr>
                <w:color w:val="000000"/>
                <w:sz w:val="26"/>
                <w:szCs w:val="26"/>
                <w:vertAlign w:val="superscript"/>
              </w:rPr>
              <w:t>3</w:t>
            </w:r>
            <w:r w:rsidRPr="001A0CC2">
              <w:rPr>
                <w:color w:val="000000"/>
                <w:sz w:val="26"/>
                <w:szCs w:val="26"/>
              </w:rPr>
              <w:t>/ngày đêm đối với hoạt động nuôi trồng thủy sản; với lưu lượng từ 5m</w:t>
            </w:r>
            <w:r w:rsidRPr="001A0CC2">
              <w:rPr>
                <w:color w:val="000000"/>
                <w:sz w:val="26"/>
                <w:szCs w:val="26"/>
                <w:vertAlign w:val="superscript"/>
              </w:rPr>
              <w:t>3</w:t>
            </w:r>
            <w:r w:rsidRPr="001A0CC2">
              <w:rPr>
                <w:color w:val="000000"/>
                <w:sz w:val="26"/>
                <w:szCs w:val="26"/>
              </w:rPr>
              <w:t>/ngày đêm đến dưới 3.000m</w:t>
            </w:r>
            <w:r w:rsidRPr="001A0CC2">
              <w:rPr>
                <w:color w:val="000000"/>
                <w:sz w:val="26"/>
                <w:szCs w:val="26"/>
                <w:vertAlign w:val="superscript"/>
              </w:rPr>
              <w:t>3</w:t>
            </w:r>
            <w:r w:rsidRPr="001A0CC2">
              <w:rPr>
                <w:color w:val="000000"/>
                <w:sz w:val="26"/>
                <w:szCs w:val="26"/>
              </w:rPr>
              <w:t xml:space="preserve">/ngày đêm đối với nước thải không chứa hóa chất độc hại; với lưu lượng từ dưới </w:t>
            </w:r>
            <w:r w:rsidRPr="001A0CC2">
              <w:rPr>
                <w:color w:val="000000"/>
                <w:sz w:val="26"/>
                <w:szCs w:val="26"/>
              </w:rPr>
              <w:lastRenderedPageBreak/>
              <w:t>5m</w:t>
            </w:r>
            <w:r w:rsidRPr="001A0CC2">
              <w:rPr>
                <w:color w:val="000000"/>
                <w:sz w:val="26"/>
                <w:szCs w:val="26"/>
                <w:vertAlign w:val="superscript"/>
              </w:rPr>
              <w:t>3</w:t>
            </w:r>
            <w:r w:rsidRPr="001A0CC2">
              <w:rPr>
                <w:color w:val="000000"/>
                <w:sz w:val="26"/>
                <w:szCs w:val="26"/>
              </w:rPr>
              <w:t>/ngày đêm đối với các cơ sở hoạt động theo quy định tại Khoản 5 Điều 3 Thông tư số 27/2014/TT-BTNMT ngày 30/5/2014 của Bộ trưởng Bộ Tài nguyên và Môi trường</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lastRenderedPageBreak/>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561"/>
          <w:tblHeader/>
        </w:trPr>
        <w:tc>
          <w:tcPr>
            <w:tcW w:w="486" w:type="pct"/>
            <w:gridSpan w:val="2"/>
            <w:vAlign w:val="center"/>
          </w:tcPr>
          <w:p w:rsidR="00A43134" w:rsidRPr="001A0CC2" w:rsidRDefault="00A43134" w:rsidP="00F63437">
            <w:pPr>
              <w:jc w:val="center"/>
              <w:rPr>
                <w:color w:val="000000"/>
                <w:sz w:val="26"/>
                <w:szCs w:val="26"/>
              </w:rPr>
            </w:pPr>
            <w:r w:rsidRPr="001A0CC2">
              <w:rPr>
                <w:b/>
                <w:color w:val="000000"/>
                <w:sz w:val="26"/>
                <w:szCs w:val="26"/>
              </w:rPr>
              <w:lastRenderedPageBreak/>
              <w:t>II</w:t>
            </w:r>
          </w:p>
        </w:tc>
        <w:tc>
          <w:tcPr>
            <w:tcW w:w="4514" w:type="pct"/>
            <w:gridSpan w:val="4"/>
            <w:vAlign w:val="center"/>
          </w:tcPr>
          <w:p w:rsidR="00A43134" w:rsidRPr="00361503" w:rsidRDefault="00A43134" w:rsidP="00F63437">
            <w:pPr>
              <w:jc w:val="both"/>
              <w:rPr>
                <w:b/>
                <w:color w:val="000000"/>
                <w:sz w:val="26"/>
                <w:szCs w:val="26"/>
              </w:rPr>
            </w:pPr>
            <w:r w:rsidRPr="001A0CC2">
              <w:rPr>
                <w:b/>
                <w:color w:val="000000"/>
                <w:sz w:val="26"/>
                <w:szCs w:val="26"/>
              </w:rPr>
              <w:t xml:space="preserve"> SỞ XÂY DỰNG (03 TTHC)</w:t>
            </w:r>
          </w:p>
        </w:tc>
      </w:tr>
      <w:tr w:rsidR="00A43134" w:rsidRPr="001A0CC2" w:rsidTr="00F63437">
        <w:trPr>
          <w:trHeight w:val="569"/>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A</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quản lý hoạt động xây dựng (02 TTHC)</w:t>
            </w:r>
          </w:p>
        </w:tc>
      </w:tr>
      <w:tr w:rsidR="00A43134" w:rsidRPr="001A0CC2" w:rsidTr="00F63437">
        <w:trPr>
          <w:trHeight w:val="549"/>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5</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1</w:t>
            </w:r>
          </w:p>
        </w:tc>
        <w:tc>
          <w:tcPr>
            <w:tcW w:w="1106" w:type="pct"/>
            <w:vAlign w:val="center"/>
          </w:tcPr>
          <w:p w:rsidR="00A43134" w:rsidRPr="001A0CC2" w:rsidRDefault="00A43134" w:rsidP="00F63437">
            <w:pPr>
              <w:jc w:val="both"/>
              <w:rPr>
                <w:color w:val="000000"/>
                <w:sz w:val="26"/>
                <w:szCs w:val="26"/>
              </w:rPr>
            </w:pPr>
            <w:hyperlink r:id="rId8" w:history="1">
              <w:r w:rsidRPr="001A0CC2">
                <w:rPr>
                  <w:rStyle w:val="Hyperlink"/>
                  <w:color w:val="000000"/>
                  <w:sz w:val="26"/>
                  <w:szCs w:val="26"/>
                </w:rPr>
                <w:t>1.007304.000.00.00.H08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Cấp Chứng chỉ năng lực hoạt động xây dựng hạng II, hạng III</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557"/>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6</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2</w:t>
            </w:r>
          </w:p>
        </w:tc>
        <w:tc>
          <w:tcPr>
            <w:tcW w:w="1106" w:type="pct"/>
            <w:vAlign w:val="center"/>
          </w:tcPr>
          <w:p w:rsidR="00A43134" w:rsidRPr="001A0CC2" w:rsidRDefault="00A43134" w:rsidP="00F63437">
            <w:pPr>
              <w:jc w:val="both"/>
              <w:rPr>
                <w:color w:val="000000"/>
                <w:sz w:val="26"/>
                <w:szCs w:val="26"/>
              </w:rPr>
            </w:pPr>
            <w:hyperlink r:id="rId9" w:history="1">
              <w:r w:rsidRPr="001A0CC2">
                <w:rPr>
                  <w:rStyle w:val="Hyperlink"/>
                  <w:color w:val="000000"/>
                  <w:sz w:val="26"/>
                  <w:szCs w:val="26"/>
                </w:rPr>
                <w:t>1.007394.000.00.00.H08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Cấp Chứng chỉ hành nghề hoạt động xây dựng hạng II, III</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551"/>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B</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quy hoạch xây dựng, kiến trúc (01 TTHC)</w:t>
            </w:r>
          </w:p>
        </w:tc>
      </w:tr>
      <w:tr w:rsidR="00A43134" w:rsidRPr="001A0CC2" w:rsidTr="00F63437">
        <w:trPr>
          <w:trHeight w:val="20"/>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7</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3</w:t>
            </w:r>
          </w:p>
        </w:tc>
        <w:tc>
          <w:tcPr>
            <w:tcW w:w="1106" w:type="pct"/>
            <w:vAlign w:val="center"/>
          </w:tcPr>
          <w:p w:rsidR="00A43134" w:rsidRPr="001A0CC2" w:rsidRDefault="00A43134" w:rsidP="00F63437">
            <w:pPr>
              <w:jc w:val="both"/>
              <w:rPr>
                <w:color w:val="000000"/>
                <w:sz w:val="26"/>
                <w:szCs w:val="26"/>
              </w:rPr>
            </w:pPr>
            <w:r w:rsidRPr="001A0CC2">
              <w:rPr>
                <w:color w:val="000000"/>
                <w:sz w:val="26"/>
                <w:szCs w:val="26"/>
              </w:rPr>
              <w:t>1.002701.000.00.00.H08</w:t>
            </w:r>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Thẩm định nhiệm vụ, nhiệm vụ điều chỉnh quy hoạch chi tiết của dự án đầu tư xây dựng công trình theo hình thức kinh doanh thuộc thẩm quyền phê duyệt của UBND cấp tỉnh</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643"/>
          <w:tblHeader/>
        </w:trPr>
        <w:tc>
          <w:tcPr>
            <w:tcW w:w="486" w:type="pct"/>
            <w:gridSpan w:val="2"/>
            <w:vAlign w:val="center"/>
          </w:tcPr>
          <w:p w:rsidR="00A43134" w:rsidRPr="001A0CC2" w:rsidRDefault="00A43134" w:rsidP="00F63437">
            <w:pPr>
              <w:jc w:val="center"/>
              <w:rPr>
                <w:color w:val="000000"/>
                <w:sz w:val="26"/>
                <w:szCs w:val="26"/>
              </w:rPr>
            </w:pPr>
            <w:r w:rsidRPr="001A0CC2">
              <w:rPr>
                <w:b/>
                <w:color w:val="000000"/>
                <w:sz w:val="26"/>
                <w:szCs w:val="26"/>
              </w:rPr>
              <w:t>III</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SỞ VĂN HÓA VÀ THỂ THAO (01 TTHC)</w:t>
            </w:r>
          </w:p>
        </w:tc>
      </w:tr>
      <w:tr w:rsidR="00A43134" w:rsidRPr="001A0CC2" w:rsidTr="00F63437">
        <w:trPr>
          <w:trHeight w:val="565"/>
          <w:tblHeader/>
        </w:trPr>
        <w:tc>
          <w:tcPr>
            <w:tcW w:w="486" w:type="pct"/>
            <w:gridSpan w:val="2"/>
            <w:vAlign w:val="center"/>
          </w:tcPr>
          <w:p w:rsidR="00A43134" w:rsidRPr="001A0CC2" w:rsidRDefault="00A43134" w:rsidP="00F63437">
            <w:pPr>
              <w:jc w:val="center"/>
              <w:rPr>
                <w:color w:val="000000"/>
                <w:sz w:val="26"/>
                <w:szCs w:val="26"/>
              </w:rPr>
            </w:pP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Văn hóa cơ sở (01 TTHC)</w:t>
            </w:r>
          </w:p>
        </w:tc>
      </w:tr>
      <w:tr w:rsidR="00A43134" w:rsidRPr="00EF6892" w:rsidTr="00F63437">
        <w:trPr>
          <w:trHeight w:val="1273"/>
          <w:tblHeader/>
        </w:trPr>
        <w:tc>
          <w:tcPr>
            <w:tcW w:w="486" w:type="pct"/>
            <w:gridSpan w:val="2"/>
            <w:vMerge w:val="restart"/>
            <w:tcBorders>
              <w:top w:val="single" w:sz="4" w:space="0" w:color="auto"/>
              <w:left w:val="single" w:sz="4" w:space="0" w:color="auto"/>
              <w:right w:val="single" w:sz="4" w:space="0" w:color="auto"/>
            </w:tcBorders>
            <w:vAlign w:val="center"/>
          </w:tcPr>
          <w:p w:rsidR="00A43134" w:rsidRPr="00EF6892" w:rsidRDefault="00A43134" w:rsidP="00F63437">
            <w:pPr>
              <w:jc w:val="center"/>
              <w:rPr>
                <w:b/>
                <w:bCs/>
                <w:color w:val="000000"/>
                <w:sz w:val="26"/>
                <w:szCs w:val="26"/>
              </w:rPr>
            </w:pPr>
            <w:r w:rsidRPr="00EF6892">
              <w:rPr>
                <w:b/>
                <w:bCs/>
                <w:color w:val="000000"/>
                <w:sz w:val="26"/>
                <w:szCs w:val="26"/>
              </w:rPr>
              <w:t>STT</w:t>
            </w:r>
          </w:p>
        </w:tc>
        <w:tc>
          <w:tcPr>
            <w:tcW w:w="1106" w:type="pct"/>
            <w:vMerge w:val="restart"/>
            <w:tcBorders>
              <w:top w:val="single" w:sz="4" w:space="0" w:color="auto"/>
              <w:left w:val="single" w:sz="4" w:space="0" w:color="auto"/>
              <w:right w:val="single" w:sz="4" w:space="0" w:color="auto"/>
            </w:tcBorders>
            <w:vAlign w:val="center"/>
          </w:tcPr>
          <w:p w:rsidR="00A43134" w:rsidRPr="00EF6892" w:rsidRDefault="00A43134" w:rsidP="00F63437">
            <w:pPr>
              <w:jc w:val="center"/>
              <w:rPr>
                <w:b/>
                <w:bCs/>
                <w:color w:val="000000"/>
                <w:sz w:val="26"/>
                <w:szCs w:val="26"/>
              </w:rPr>
            </w:pPr>
            <w:r w:rsidRPr="00EF6892">
              <w:rPr>
                <w:b/>
                <w:bCs/>
                <w:color w:val="000000"/>
                <w:sz w:val="26"/>
                <w:szCs w:val="26"/>
              </w:rPr>
              <w:t>MÃ SỐ TTHC</w:t>
            </w:r>
          </w:p>
        </w:tc>
        <w:tc>
          <w:tcPr>
            <w:tcW w:w="2455" w:type="pct"/>
            <w:vMerge w:val="restart"/>
            <w:tcBorders>
              <w:top w:val="single" w:sz="4" w:space="0" w:color="auto"/>
              <w:left w:val="single" w:sz="4" w:space="0" w:color="auto"/>
              <w:right w:val="single" w:sz="4" w:space="0" w:color="auto"/>
            </w:tcBorders>
            <w:shd w:val="clear" w:color="auto" w:fill="auto"/>
            <w:vAlign w:val="center"/>
            <w:hideMark/>
          </w:tcPr>
          <w:p w:rsidR="00A43134" w:rsidRPr="00EF6892" w:rsidRDefault="00A43134" w:rsidP="00F63437">
            <w:pPr>
              <w:jc w:val="center"/>
              <w:rPr>
                <w:b/>
                <w:bCs/>
                <w:color w:val="000000"/>
                <w:sz w:val="26"/>
                <w:szCs w:val="26"/>
              </w:rPr>
            </w:pPr>
            <w:r w:rsidRPr="00EF6892">
              <w:rPr>
                <w:b/>
                <w:bCs/>
                <w:color w:val="000000"/>
                <w:sz w:val="26"/>
                <w:szCs w:val="26"/>
              </w:rPr>
              <w:t>TÊN THỦ TỤC HÀNH CHÍNH</w:t>
            </w:r>
          </w:p>
        </w:tc>
        <w:tc>
          <w:tcPr>
            <w:tcW w:w="953" w:type="pct"/>
            <w:gridSpan w:val="2"/>
            <w:tcBorders>
              <w:top w:val="single" w:sz="4" w:space="0" w:color="auto"/>
              <w:left w:val="single" w:sz="4" w:space="0" w:color="auto"/>
              <w:right w:val="single" w:sz="4" w:space="0" w:color="auto"/>
            </w:tcBorders>
            <w:shd w:val="clear" w:color="auto" w:fill="auto"/>
            <w:noWrap/>
            <w:vAlign w:val="center"/>
            <w:hideMark/>
          </w:tcPr>
          <w:p w:rsidR="00A43134" w:rsidRPr="00EF6892" w:rsidRDefault="00A43134" w:rsidP="00F63437">
            <w:pPr>
              <w:jc w:val="center"/>
              <w:rPr>
                <w:b/>
                <w:bCs/>
                <w:color w:val="000000"/>
                <w:sz w:val="26"/>
                <w:szCs w:val="26"/>
              </w:rPr>
            </w:pPr>
            <w:r w:rsidRPr="00EF6892">
              <w:rPr>
                <w:b/>
                <w:bCs/>
                <w:color w:val="000000"/>
                <w:sz w:val="26"/>
                <w:szCs w:val="26"/>
              </w:rPr>
              <w:t>DỊCH VỤ CÔNG</w:t>
            </w:r>
          </w:p>
          <w:p w:rsidR="00A43134" w:rsidRPr="00EF6892" w:rsidRDefault="00A43134" w:rsidP="00F63437">
            <w:pPr>
              <w:jc w:val="center"/>
              <w:rPr>
                <w:b/>
                <w:bCs/>
                <w:color w:val="000000"/>
                <w:sz w:val="26"/>
                <w:szCs w:val="26"/>
              </w:rPr>
            </w:pPr>
            <w:r w:rsidRPr="00EF6892">
              <w:rPr>
                <w:b/>
                <w:bCs/>
                <w:color w:val="000000"/>
                <w:sz w:val="26"/>
                <w:szCs w:val="26"/>
              </w:rPr>
              <w:t xml:space="preserve"> TRỰC TUYẾN</w:t>
            </w:r>
          </w:p>
        </w:tc>
      </w:tr>
      <w:tr w:rsidR="00A43134" w:rsidRPr="00EF6892" w:rsidTr="00F63437">
        <w:trPr>
          <w:trHeight w:val="20"/>
          <w:tblHeader/>
        </w:trPr>
        <w:tc>
          <w:tcPr>
            <w:tcW w:w="486" w:type="pct"/>
            <w:gridSpan w:val="2"/>
            <w:vMerge/>
            <w:tcBorders>
              <w:left w:val="single" w:sz="4" w:space="0" w:color="auto"/>
              <w:right w:val="single" w:sz="4" w:space="0" w:color="auto"/>
            </w:tcBorders>
          </w:tcPr>
          <w:p w:rsidR="00A43134" w:rsidRPr="00EF6892" w:rsidRDefault="00A43134" w:rsidP="00F63437">
            <w:pPr>
              <w:jc w:val="center"/>
              <w:rPr>
                <w:b/>
                <w:bCs/>
                <w:color w:val="000000"/>
                <w:sz w:val="26"/>
                <w:szCs w:val="26"/>
              </w:rPr>
            </w:pPr>
          </w:p>
        </w:tc>
        <w:tc>
          <w:tcPr>
            <w:tcW w:w="1106" w:type="pct"/>
            <w:vMerge/>
            <w:tcBorders>
              <w:left w:val="single" w:sz="4" w:space="0" w:color="auto"/>
              <w:right w:val="single" w:sz="4" w:space="0" w:color="auto"/>
            </w:tcBorders>
          </w:tcPr>
          <w:p w:rsidR="00A43134" w:rsidRPr="00EF6892" w:rsidRDefault="00A43134" w:rsidP="00F63437">
            <w:pPr>
              <w:jc w:val="center"/>
              <w:rPr>
                <w:b/>
                <w:bCs/>
                <w:color w:val="000000"/>
                <w:sz w:val="26"/>
                <w:szCs w:val="26"/>
              </w:rPr>
            </w:pPr>
          </w:p>
        </w:tc>
        <w:tc>
          <w:tcPr>
            <w:tcW w:w="2455" w:type="pct"/>
            <w:vMerge/>
            <w:tcBorders>
              <w:left w:val="single" w:sz="4" w:space="0" w:color="auto"/>
              <w:right w:val="single" w:sz="4" w:space="0" w:color="auto"/>
            </w:tcBorders>
            <w:vAlign w:val="center"/>
          </w:tcPr>
          <w:p w:rsidR="00A43134" w:rsidRPr="00EF6892" w:rsidRDefault="00A43134" w:rsidP="00F63437">
            <w:pPr>
              <w:jc w:val="center"/>
              <w:rPr>
                <w:b/>
                <w:bCs/>
                <w:color w:val="000000"/>
                <w:sz w:val="26"/>
                <w:szCs w:val="26"/>
              </w:rPr>
            </w:pPr>
          </w:p>
        </w:tc>
        <w:tc>
          <w:tcPr>
            <w:tcW w:w="475" w:type="pct"/>
            <w:tcBorders>
              <w:left w:val="single" w:sz="4" w:space="0" w:color="auto"/>
            </w:tcBorders>
            <w:shd w:val="clear" w:color="auto" w:fill="auto"/>
            <w:vAlign w:val="center"/>
          </w:tcPr>
          <w:p w:rsidR="00A43134" w:rsidRPr="00EF6892" w:rsidRDefault="00A43134" w:rsidP="00F63437">
            <w:pPr>
              <w:jc w:val="center"/>
              <w:rPr>
                <w:b/>
                <w:bCs/>
                <w:color w:val="000000"/>
                <w:sz w:val="26"/>
                <w:szCs w:val="26"/>
              </w:rPr>
            </w:pPr>
            <w:r w:rsidRPr="00EF6892">
              <w:rPr>
                <w:b/>
                <w:bCs/>
                <w:color w:val="000000"/>
                <w:sz w:val="26"/>
                <w:szCs w:val="26"/>
              </w:rPr>
              <w:t>Mức độ 3</w:t>
            </w:r>
          </w:p>
        </w:tc>
        <w:tc>
          <w:tcPr>
            <w:tcW w:w="478" w:type="pct"/>
            <w:shd w:val="clear" w:color="auto" w:fill="auto"/>
            <w:vAlign w:val="center"/>
          </w:tcPr>
          <w:p w:rsidR="00A43134" w:rsidRPr="00EF6892" w:rsidRDefault="00A43134" w:rsidP="00F63437">
            <w:pPr>
              <w:jc w:val="center"/>
              <w:rPr>
                <w:b/>
                <w:bCs/>
                <w:color w:val="000000"/>
                <w:sz w:val="26"/>
                <w:szCs w:val="26"/>
              </w:rPr>
            </w:pPr>
            <w:r w:rsidRPr="00EF6892">
              <w:rPr>
                <w:b/>
                <w:bCs/>
                <w:color w:val="000000"/>
                <w:sz w:val="26"/>
                <w:szCs w:val="26"/>
              </w:rPr>
              <w:t>Mức độ 4</w:t>
            </w:r>
          </w:p>
        </w:tc>
      </w:tr>
      <w:tr w:rsidR="00A43134" w:rsidRPr="001A0CC2" w:rsidTr="00F63437">
        <w:trPr>
          <w:trHeight w:val="20"/>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8</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1</w:t>
            </w:r>
          </w:p>
        </w:tc>
        <w:tc>
          <w:tcPr>
            <w:tcW w:w="1106" w:type="pct"/>
            <w:vAlign w:val="center"/>
          </w:tcPr>
          <w:p w:rsidR="00A43134" w:rsidRPr="001A0CC2" w:rsidRDefault="00A43134" w:rsidP="00F63437">
            <w:pPr>
              <w:jc w:val="both"/>
              <w:rPr>
                <w:color w:val="000000"/>
                <w:sz w:val="26"/>
                <w:szCs w:val="26"/>
              </w:rPr>
            </w:pPr>
            <w:r w:rsidRPr="001A0CC2">
              <w:rPr>
                <w:color w:val="000000"/>
                <w:sz w:val="26"/>
                <w:szCs w:val="26"/>
              </w:rPr>
              <w:t>1.004650.000.00.00.H08</w:t>
            </w:r>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Tiếp nhận hồ sơ thông báo sản phẩm quảng cáo trên bảng quảng cáo, băng-rôn</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b/>
                <w:color w:val="000000"/>
                <w:sz w:val="26"/>
                <w:szCs w:val="26"/>
              </w:rPr>
            </w:pPr>
          </w:p>
        </w:tc>
      </w:tr>
      <w:tr w:rsidR="00A43134" w:rsidRPr="001A0CC2" w:rsidTr="00F63437">
        <w:trPr>
          <w:trHeight w:val="653"/>
          <w:tblHeader/>
        </w:trPr>
        <w:tc>
          <w:tcPr>
            <w:tcW w:w="486" w:type="pct"/>
            <w:gridSpan w:val="2"/>
            <w:vAlign w:val="center"/>
          </w:tcPr>
          <w:p w:rsidR="00A43134" w:rsidRPr="001A0CC2" w:rsidRDefault="00A43134" w:rsidP="00F63437">
            <w:pPr>
              <w:jc w:val="center"/>
              <w:rPr>
                <w:color w:val="000000"/>
                <w:sz w:val="26"/>
                <w:szCs w:val="26"/>
              </w:rPr>
            </w:pPr>
            <w:r w:rsidRPr="001A0CC2">
              <w:rPr>
                <w:b/>
                <w:color w:val="000000"/>
                <w:sz w:val="26"/>
                <w:szCs w:val="26"/>
              </w:rPr>
              <w:t>IV</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SỞ GIAO THÔNG VẬN TẢI (01 TTHC)</w:t>
            </w:r>
          </w:p>
        </w:tc>
      </w:tr>
      <w:tr w:rsidR="00A43134" w:rsidRPr="001A0CC2" w:rsidTr="00F63437">
        <w:trPr>
          <w:trHeight w:val="524"/>
          <w:tblHeader/>
        </w:trPr>
        <w:tc>
          <w:tcPr>
            <w:tcW w:w="486" w:type="pct"/>
            <w:gridSpan w:val="2"/>
            <w:vAlign w:val="center"/>
          </w:tcPr>
          <w:p w:rsidR="00A43134" w:rsidRPr="001A0CC2" w:rsidRDefault="00A43134" w:rsidP="00F63437">
            <w:pPr>
              <w:jc w:val="center"/>
              <w:rPr>
                <w:color w:val="000000"/>
                <w:sz w:val="26"/>
                <w:szCs w:val="26"/>
              </w:rPr>
            </w:pP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đường bộ (01 TTHC)</w:t>
            </w:r>
          </w:p>
        </w:tc>
      </w:tr>
      <w:tr w:rsidR="00A43134" w:rsidRPr="001A0CC2" w:rsidTr="00F63437">
        <w:trPr>
          <w:trHeight w:val="20"/>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9</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1</w:t>
            </w:r>
          </w:p>
        </w:tc>
        <w:tc>
          <w:tcPr>
            <w:tcW w:w="1106" w:type="pct"/>
            <w:vAlign w:val="center"/>
          </w:tcPr>
          <w:p w:rsidR="00A43134" w:rsidRPr="001A0CC2" w:rsidRDefault="00A43134" w:rsidP="00F63437">
            <w:pPr>
              <w:jc w:val="both"/>
              <w:rPr>
                <w:color w:val="000000"/>
                <w:sz w:val="26"/>
                <w:szCs w:val="26"/>
              </w:rPr>
            </w:pPr>
            <w:hyperlink r:id="rId10" w:history="1">
              <w:r w:rsidRPr="001A0CC2">
                <w:rPr>
                  <w:rStyle w:val="Hyperlink"/>
                  <w:color w:val="000000"/>
                  <w:sz w:val="26"/>
                  <w:szCs w:val="26"/>
                </w:rPr>
                <w:t>2.002288.000.00.00.H08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theo rơ móoc hoặc sơ mi rơ móoc, xe ô tô tải kinh doanh vận tải hàng hóa thông thường và xe taxi tải)</w:t>
            </w:r>
          </w:p>
        </w:tc>
        <w:tc>
          <w:tcPr>
            <w:tcW w:w="475" w:type="pct"/>
            <w:shd w:val="clear" w:color="auto" w:fill="auto"/>
            <w:vAlign w:val="center"/>
          </w:tcPr>
          <w:p w:rsidR="00A43134" w:rsidRPr="001A0CC2" w:rsidRDefault="00A43134" w:rsidP="00F63437">
            <w:pPr>
              <w:jc w:val="center"/>
              <w:rPr>
                <w:color w:val="000000"/>
                <w:sz w:val="26"/>
                <w:szCs w:val="26"/>
              </w:rPr>
            </w:pPr>
          </w:p>
        </w:tc>
        <w:tc>
          <w:tcPr>
            <w:tcW w:w="478"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r>
      <w:tr w:rsidR="00A43134" w:rsidRPr="001A0CC2" w:rsidTr="00F63437">
        <w:trPr>
          <w:trHeight w:val="594"/>
          <w:tblHeader/>
        </w:trPr>
        <w:tc>
          <w:tcPr>
            <w:tcW w:w="486" w:type="pct"/>
            <w:gridSpan w:val="2"/>
            <w:vAlign w:val="center"/>
          </w:tcPr>
          <w:p w:rsidR="00A43134" w:rsidRPr="001A0CC2" w:rsidRDefault="00A43134" w:rsidP="00F63437">
            <w:pPr>
              <w:jc w:val="center"/>
              <w:rPr>
                <w:color w:val="000000"/>
                <w:sz w:val="26"/>
                <w:szCs w:val="26"/>
              </w:rPr>
            </w:pPr>
            <w:r w:rsidRPr="001A0CC2">
              <w:rPr>
                <w:b/>
                <w:color w:val="000000"/>
                <w:sz w:val="26"/>
                <w:szCs w:val="26"/>
              </w:rPr>
              <w:lastRenderedPageBreak/>
              <w:t>V</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SỞ TƯ PHÁP (01 TTHC)</w:t>
            </w:r>
          </w:p>
        </w:tc>
      </w:tr>
      <w:tr w:rsidR="00A43134" w:rsidRPr="001A0CC2" w:rsidTr="00F63437">
        <w:trPr>
          <w:trHeight w:val="547"/>
          <w:tblHeader/>
        </w:trPr>
        <w:tc>
          <w:tcPr>
            <w:tcW w:w="486" w:type="pct"/>
            <w:gridSpan w:val="2"/>
            <w:vAlign w:val="center"/>
          </w:tcPr>
          <w:p w:rsidR="00A43134" w:rsidRPr="001A0CC2" w:rsidRDefault="00A43134" w:rsidP="00F63437">
            <w:pPr>
              <w:jc w:val="center"/>
              <w:rPr>
                <w:color w:val="000000"/>
                <w:sz w:val="26"/>
                <w:szCs w:val="26"/>
              </w:rPr>
            </w:pP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lý lịch tư pháp (01 TTHC)</w:t>
            </w:r>
          </w:p>
        </w:tc>
      </w:tr>
      <w:tr w:rsidR="00A43134" w:rsidRPr="001A0CC2" w:rsidTr="00F63437">
        <w:trPr>
          <w:trHeight w:val="20"/>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10</w:t>
            </w:r>
          </w:p>
        </w:tc>
        <w:tc>
          <w:tcPr>
            <w:tcW w:w="246" w:type="pct"/>
            <w:vAlign w:val="center"/>
          </w:tcPr>
          <w:p w:rsidR="00A43134" w:rsidRPr="001A0CC2" w:rsidRDefault="00A43134" w:rsidP="00F63437">
            <w:pPr>
              <w:jc w:val="center"/>
              <w:rPr>
                <w:color w:val="000000"/>
                <w:sz w:val="26"/>
                <w:szCs w:val="26"/>
                <w:shd w:val="clear" w:color="auto" w:fill="FFFFFF"/>
              </w:rPr>
            </w:pPr>
            <w:r w:rsidRPr="001A0CC2">
              <w:rPr>
                <w:color w:val="000000"/>
                <w:sz w:val="26"/>
                <w:szCs w:val="26"/>
              </w:rPr>
              <w:t>1</w:t>
            </w:r>
          </w:p>
        </w:tc>
        <w:tc>
          <w:tcPr>
            <w:tcW w:w="1106" w:type="pct"/>
            <w:vAlign w:val="center"/>
          </w:tcPr>
          <w:p w:rsidR="00A43134" w:rsidRPr="001A0CC2" w:rsidRDefault="00A43134" w:rsidP="00F63437">
            <w:pPr>
              <w:rPr>
                <w:color w:val="000000"/>
                <w:sz w:val="26"/>
                <w:szCs w:val="26"/>
              </w:rPr>
            </w:pPr>
            <w:hyperlink r:id="rId11" w:history="1">
              <w:r w:rsidRPr="001A0CC2">
                <w:rPr>
                  <w:rStyle w:val="Hyperlink"/>
                  <w:color w:val="000000"/>
                  <w:sz w:val="26"/>
                  <w:szCs w:val="26"/>
                </w:rPr>
                <w:t>2.000488.000.00.00.H08</w:t>
              </w:r>
            </w:hyperlink>
          </w:p>
        </w:tc>
        <w:tc>
          <w:tcPr>
            <w:tcW w:w="2455" w:type="pct"/>
            <w:shd w:val="clear" w:color="auto" w:fill="auto"/>
            <w:vAlign w:val="center"/>
          </w:tcPr>
          <w:p w:rsidR="00A43134" w:rsidRDefault="00A43134" w:rsidP="00F63437">
            <w:pPr>
              <w:jc w:val="both"/>
              <w:rPr>
                <w:color w:val="000000"/>
                <w:sz w:val="26"/>
                <w:szCs w:val="26"/>
              </w:rPr>
            </w:pPr>
            <w:r w:rsidRPr="001A0CC2">
              <w:rPr>
                <w:color w:val="000000"/>
                <w:sz w:val="26"/>
                <w:szCs w:val="26"/>
              </w:rPr>
              <w:t>Cấp Phiếu lý lịch tư pháp cho công dân Việt Nam, người nước ngoài đang cư trú tại Việt Nam</w:t>
            </w:r>
          </w:p>
          <w:p w:rsidR="00A43134" w:rsidRPr="001A0CC2" w:rsidRDefault="00A43134" w:rsidP="00F63437">
            <w:pPr>
              <w:jc w:val="both"/>
              <w:rPr>
                <w:color w:val="000000"/>
                <w:sz w:val="26"/>
                <w:szCs w:val="26"/>
              </w:rPr>
            </w:pPr>
            <w:r>
              <w:rPr>
                <w:color w:val="000000"/>
                <w:sz w:val="26"/>
                <w:szCs w:val="26"/>
              </w:rPr>
              <w:t>(</w:t>
            </w:r>
            <w:r w:rsidRPr="007E1443">
              <w:rPr>
                <w:i/>
                <w:color w:val="000000"/>
                <w:sz w:val="26"/>
                <w:szCs w:val="26"/>
                <w:u w:val="single"/>
              </w:rPr>
              <w:t>Ghi chú:</w:t>
            </w:r>
            <w:r w:rsidRPr="007E1443">
              <w:rPr>
                <w:i/>
                <w:color w:val="000000"/>
                <w:sz w:val="26"/>
                <w:szCs w:val="26"/>
              </w:rPr>
              <w:t xml:space="preserve"> </w:t>
            </w:r>
            <w:r w:rsidRPr="007E1443">
              <w:rPr>
                <w:i/>
                <w:sz w:val="26"/>
                <w:szCs w:val="26"/>
              </w:rPr>
              <w:t>Sửa đổi mức độ cung cấp dịch vụ công trực tuyến mức độ 3 theo Quyết định số 4211/QĐ-UBND ngày 12/11/2019 lên mức độ 4</w:t>
            </w:r>
            <w:r>
              <w:rPr>
                <w:sz w:val="26"/>
                <w:szCs w:val="26"/>
              </w:rPr>
              <w:t>)</w:t>
            </w:r>
          </w:p>
        </w:tc>
        <w:tc>
          <w:tcPr>
            <w:tcW w:w="475" w:type="pct"/>
            <w:shd w:val="clear" w:color="auto" w:fill="auto"/>
            <w:vAlign w:val="center"/>
          </w:tcPr>
          <w:p w:rsidR="00A43134" w:rsidRPr="001A0CC2" w:rsidRDefault="00A43134" w:rsidP="00F63437">
            <w:pPr>
              <w:jc w:val="center"/>
              <w:rPr>
                <w:color w:val="000000"/>
                <w:sz w:val="26"/>
                <w:szCs w:val="26"/>
              </w:rPr>
            </w:pPr>
          </w:p>
        </w:tc>
        <w:tc>
          <w:tcPr>
            <w:tcW w:w="478"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r>
      <w:tr w:rsidR="00A43134" w:rsidRPr="001A0CC2" w:rsidTr="00F63437">
        <w:trPr>
          <w:trHeight w:val="619"/>
          <w:tblHeader/>
        </w:trPr>
        <w:tc>
          <w:tcPr>
            <w:tcW w:w="486" w:type="pct"/>
            <w:gridSpan w:val="2"/>
            <w:vAlign w:val="center"/>
          </w:tcPr>
          <w:p w:rsidR="00A43134" w:rsidRPr="001A0CC2" w:rsidRDefault="00A43134" w:rsidP="00F63437">
            <w:pPr>
              <w:jc w:val="center"/>
              <w:rPr>
                <w:color w:val="000000"/>
                <w:sz w:val="26"/>
                <w:szCs w:val="26"/>
              </w:rPr>
            </w:pPr>
            <w:r w:rsidRPr="001A0CC2">
              <w:rPr>
                <w:b/>
                <w:color w:val="000000"/>
                <w:sz w:val="26"/>
                <w:szCs w:val="26"/>
              </w:rPr>
              <w:t>VI</w:t>
            </w:r>
          </w:p>
        </w:tc>
        <w:tc>
          <w:tcPr>
            <w:tcW w:w="4514" w:type="pct"/>
            <w:gridSpan w:val="4"/>
            <w:vAlign w:val="center"/>
          </w:tcPr>
          <w:p w:rsidR="00A43134" w:rsidRPr="001A0CC2" w:rsidRDefault="00A43134" w:rsidP="00F63437">
            <w:pPr>
              <w:jc w:val="both"/>
              <w:rPr>
                <w:color w:val="000000"/>
                <w:sz w:val="26"/>
                <w:szCs w:val="26"/>
              </w:rPr>
            </w:pPr>
            <w:r w:rsidRPr="001A0CC2">
              <w:rPr>
                <w:b/>
                <w:color w:val="000000"/>
                <w:sz w:val="26"/>
                <w:szCs w:val="26"/>
              </w:rPr>
              <w:t>SỞ NÔNG NGHIỆP VÀ PHÁT TRIỂN NÔNG THÔN (07 TTHC)</w:t>
            </w:r>
          </w:p>
        </w:tc>
      </w:tr>
      <w:tr w:rsidR="00A43134" w:rsidRPr="001A0CC2" w:rsidTr="00F63437">
        <w:trPr>
          <w:trHeight w:val="556"/>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A</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Thủy sản (04 TTHC)</w:t>
            </w:r>
          </w:p>
        </w:tc>
      </w:tr>
      <w:tr w:rsidR="00A43134" w:rsidRPr="00EF6892" w:rsidTr="00F63437">
        <w:trPr>
          <w:trHeight w:val="1273"/>
          <w:tblHeader/>
        </w:trPr>
        <w:tc>
          <w:tcPr>
            <w:tcW w:w="486" w:type="pct"/>
            <w:gridSpan w:val="2"/>
            <w:vMerge w:val="restart"/>
            <w:tcBorders>
              <w:top w:val="single" w:sz="4" w:space="0" w:color="auto"/>
              <w:left w:val="single" w:sz="4" w:space="0" w:color="auto"/>
              <w:right w:val="single" w:sz="4" w:space="0" w:color="auto"/>
            </w:tcBorders>
            <w:vAlign w:val="center"/>
          </w:tcPr>
          <w:p w:rsidR="00A43134" w:rsidRPr="00EF6892" w:rsidRDefault="00A43134" w:rsidP="00F63437">
            <w:pPr>
              <w:jc w:val="center"/>
              <w:rPr>
                <w:b/>
                <w:bCs/>
                <w:color w:val="000000"/>
                <w:sz w:val="26"/>
                <w:szCs w:val="26"/>
              </w:rPr>
            </w:pPr>
            <w:r w:rsidRPr="00EF6892">
              <w:rPr>
                <w:b/>
                <w:bCs/>
                <w:color w:val="000000"/>
                <w:sz w:val="26"/>
                <w:szCs w:val="26"/>
              </w:rPr>
              <w:t>STT</w:t>
            </w:r>
          </w:p>
        </w:tc>
        <w:tc>
          <w:tcPr>
            <w:tcW w:w="1106" w:type="pct"/>
            <w:vMerge w:val="restart"/>
            <w:tcBorders>
              <w:top w:val="single" w:sz="4" w:space="0" w:color="auto"/>
              <w:left w:val="single" w:sz="4" w:space="0" w:color="auto"/>
              <w:right w:val="single" w:sz="4" w:space="0" w:color="auto"/>
            </w:tcBorders>
            <w:vAlign w:val="center"/>
          </w:tcPr>
          <w:p w:rsidR="00A43134" w:rsidRPr="00EF6892" w:rsidRDefault="00A43134" w:rsidP="00F63437">
            <w:pPr>
              <w:jc w:val="center"/>
              <w:rPr>
                <w:b/>
                <w:bCs/>
                <w:color w:val="000000"/>
                <w:sz w:val="26"/>
                <w:szCs w:val="26"/>
              </w:rPr>
            </w:pPr>
            <w:r w:rsidRPr="00EF6892">
              <w:rPr>
                <w:b/>
                <w:bCs/>
                <w:color w:val="000000"/>
                <w:sz w:val="26"/>
                <w:szCs w:val="26"/>
              </w:rPr>
              <w:t>MÃ SỐ TTHC</w:t>
            </w:r>
          </w:p>
        </w:tc>
        <w:tc>
          <w:tcPr>
            <w:tcW w:w="2455" w:type="pct"/>
            <w:vMerge w:val="restart"/>
            <w:tcBorders>
              <w:top w:val="single" w:sz="4" w:space="0" w:color="auto"/>
              <w:left w:val="single" w:sz="4" w:space="0" w:color="auto"/>
              <w:right w:val="single" w:sz="4" w:space="0" w:color="auto"/>
            </w:tcBorders>
            <w:shd w:val="clear" w:color="auto" w:fill="auto"/>
            <w:vAlign w:val="center"/>
            <w:hideMark/>
          </w:tcPr>
          <w:p w:rsidR="00A43134" w:rsidRPr="00EF6892" w:rsidRDefault="00A43134" w:rsidP="00F63437">
            <w:pPr>
              <w:jc w:val="center"/>
              <w:rPr>
                <w:b/>
                <w:bCs/>
                <w:color w:val="000000"/>
                <w:sz w:val="26"/>
                <w:szCs w:val="26"/>
              </w:rPr>
            </w:pPr>
            <w:r w:rsidRPr="00EF6892">
              <w:rPr>
                <w:b/>
                <w:bCs/>
                <w:color w:val="000000"/>
                <w:sz w:val="26"/>
                <w:szCs w:val="26"/>
              </w:rPr>
              <w:t>TÊN THỦ TỤC HÀNH CHÍNH</w:t>
            </w:r>
          </w:p>
        </w:tc>
        <w:tc>
          <w:tcPr>
            <w:tcW w:w="953" w:type="pct"/>
            <w:gridSpan w:val="2"/>
            <w:tcBorders>
              <w:top w:val="single" w:sz="4" w:space="0" w:color="auto"/>
              <w:left w:val="single" w:sz="4" w:space="0" w:color="auto"/>
              <w:right w:val="single" w:sz="4" w:space="0" w:color="auto"/>
            </w:tcBorders>
            <w:shd w:val="clear" w:color="auto" w:fill="auto"/>
            <w:noWrap/>
            <w:vAlign w:val="center"/>
            <w:hideMark/>
          </w:tcPr>
          <w:p w:rsidR="00A43134" w:rsidRPr="00EF6892" w:rsidRDefault="00A43134" w:rsidP="00F63437">
            <w:pPr>
              <w:jc w:val="center"/>
              <w:rPr>
                <w:b/>
                <w:bCs/>
                <w:color w:val="000000"/>
                <w:sz w:val="26"/>
                <w:szCs w:val="26"/>
              </w:rPr>
            </w:pPr>
            <w:r w:rsidRPr="00EF6892">
              <w:rPr>
                <w:b/>
                <w:bCs/>
                <w:color w:val="000000"/>
                <w:sz w:val="26"/>
                <w:szCs w:val="26"/>
              </w:rPr>
              <w:t>DỊCH VỤ CÔNG</w:t>
            </w:r>
          </w:p>
          <w:p w:rsidR="00A43134" w:rsidRPr="00EF6892" w:rsidRDefault="00A43134" w:rsidP="00F63437">
            <w:pPr>
              <w:jc w:val="center"/>
              <w:rPr>
                <w:b/>
                <w:bCs/>
                <w:color w:val="000000"/>
                <w:sz w:val="26"/>
                <w:szCs w:val="26"/>
              </w:rPr>
            </w:pPr>
            <w:r w:rsidRPr="00EF6892">
              <w:rPr>
                <w:b/>
                <w:bCs/>
                <w:color w:val="000000"/>
                <w:sz w:val="26"/>
                <w:szCs w:val="26"/>
              </w:rPr>
              <w:t xml:space="preserve"> TRỰC TUYẾN</w:t>
            </w:r>
          </w:p>
        </w:tc>
      </w:tr>
      <w:tr w:rsidR="00A43134" w:rsidRPr="00EF6892" w:rsidTr="00F63437">
        <w:trPr>
          <w:trHeight w:val="20"/>
          <w:tblHeader/>
        </w:trPr>
        <w:tc>
          <w:tcPr>
            <w:tcW w:w="486" w:type="pct"/>
            <w:gridSpan w:val="2"/>
            <w:vMerge/>
            <w:tcBorders>
              <w:left w:val="single" w:sz="4" w:space="0" w:color="auto"/>
              <w:right w:val="single" w:sz="4" w:space="0" w:color="auto"/>
            </w:tcBorders>
          </w:tcPr>
          <w:p w:rsidR="00A43134" w:rsidRPr="00EF6892" w:rsidRDefault="00A43134" w:rsidP="00F63437">
            <w:pPr>
              <w:jc w:val="center"/>
              <w:rPr>
                <w:b/>
                <w:bCs/>
                <w:color w:val="000000"/>
                <w:sz w:val="26"/>
                <w:szCs w:val="26"/>
              </w:rPr>
            </w:pPr>
          </w:p>
        </w:tc>
        <w:tc>
          <w:tcPr>
            <w:tcW w:w="1106" w:type="pct"/>
            <w:vMerge/>
            <w:tcBorders>
              <w:left w:val="single" w:sz="4" w:space="0" w:color="auto"/>
              <w:right w:val="single" w:sz="4" w:space="0" w:color="auto"/>
            </w:tcBorders>
          </w:tcPr>
          <w:p w:rsidR="00A43134" w:rsidRPr="00EF6892" w:rsidRDefault="00A43134" w:rsidP="00F63437">
            <w:pPr>
              <w:jc w:val="center"/>
              <w:rPr>
                <w:b/>
                <w:bCs/>
                <w:color w:val="000000"/>
                <w:sz w:val="26"/>
                <w:szCs w:val="26"/>
              </w:rPr>
            </w:pPr>
          </w:p>
        </w:tc>
        <w:tc>
          <w:tcPr>
            <w:tcW w:w="2455" w:type="pct"/>
            <w:vMerge/>
            <w:tcBorders>
              <w:left w:val="single" w:sz="4" w:space="0" w:color="auto"/>
              <w:right w:val="single" w:sz="4" w:space="0" w:color="auto"/>
            </w:tcBorders>
            <w:vAlign w:val="center"/>
          </w:tcPr>
          <w:p w:rsidR="00A43134" w:rsidRPr="00EF6892" w:rsidRDefault="00A43134" w:rsidP="00F63437">
            <w:pPr>
              <w:jc w:val="center"/>
              <w:rPr>
                <w:b/>
                <w:bCs/>
                <w:color w:val="000000"/>
                <w:sz w:val="26"/>
                <w:szCs w:val="26"/>
              </w:rPr>
            </w:pPr>
          </w:p>
        </w:tc>
        <w:tc>
          <w:tcPr>
            <w:tcW w:w="475" w:type="pct"/>
            <w:tcBorders>
              <w:left w:val="single" w:sz="4" w:space="0" w:color="auto"/>
            </w:tcBorders>
            <w:shd w:val="clear" w:color="auto" w:fill="auto"/>
            <w:vAlign w:val="center"/>
          </w:tcPr>
          <w:p w:rsidR="00A43134" w:rsidRPr="00EF6892" w:rsidRDefault="00A43134" w:rsidP="00F63437">
            <w:pPr>
              <w:jc w:val="center"/>
              <w:rPr>
                <w:b/>
                <w:bCs/>
                <w:color w:val="000000"/>
                <w:sz w:val="26"/>
                <w:szCs w:val="26"/>
              </w:rPr>
            </w:pPr>
            <w:r w:rsidRPr="00EF6892">
              <w:rPr>
                <w:b/>
                <w:bCs/>
                <w:color w:val="000000"/>
                <w:sz w:val="26"/>
                <w:szCs w:val="26"/>
              </w:rPr>
              <w:t>Mức độ 3</w:t>
            </w:r>
          </w:p>
        </w:tc>
        <w:tc>
          <w:tcPr>
            <w:tcW w:w="478" w:type="pct"/>
            <w:shd w:val="clear" w:color="auto" w:fill="auto"/>
            <w:vAlign w:val="center"/>
          </w:tcPr>
          <w:p w:rsidR="00A43134" w:rsidRPr="00EF6892" w:rsidRDefault="00A43134" w:rsidP="00F63437">
            <w:pPr>
              <w:jc w:val="center"/>
              <w:rPr>
                <w:b/>
                <w:bCs/>
                <w:color w:val="000000"/>
                <w:sz w:val="26"/>
                <w:szCs w:val="26"/>
              </w:rPr>
            </w:pPr>
            <w:r w:rsidRPr="00EF6892">
              <w:rPr>
                <w:b/>
                <w:bCs/>
                <w:color w:val="000000"/>
                <w:sz w:val="26"/>
                <w:szCs w:val="26"/>
              </w:rPr>
              <w:t>Mức độ 4</w:t>
            </w:r>
          </w:p>
        </w:tc>
      </w:tr>
      <w:tr w:rsidR="00A43134" w:rsidRPr="001A0CC2" w:rsidTr="00F63437">
        <w:trPr>
          <w:trHeight w:val="834"/>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11</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1</w:t>
            </w:r>
          </w:p>
        </w:tc>
        <w:tc>
          <w:tcPr>
            <w:tcW w:w="1106" w:type="pct"/>
            <w:vAlign w:val="center"/>
          </w:tcPr>
          <w:p w:rsidR="00A43134" w:rsidRPr="001A0CC2" w:rsidRDefault="00A43134" w:rsidP="00F63437">
            <w:pPr>
              <w:jc w:val="both"/>
              <w:rPr>
                <w:color w:val="000000"/>
                <w:sz w:val="26"/>
                <w:szCs w:val="26"/>
              </w:rPr>
            </w:pPr>
            <w:hyperlink r:id="rId12" w:history="1">
              <w:r w:rsidRPr="001A0CC2">
                <w:rPr>
                  <w:rStyle w:val="Hyperlink"/>
                  <w:color w:val="000000"/>
                  <w:sz w:val="26"/>
                  <w:szCs w:val="26"/>
                </w:rPr>
                <w:t>1.004344.000.00.00.H08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Cấp văn bản chấp thuận đóng mới, cải hoán, thuê, mua tàu cá trên biển</w:t>
            </w:r>
          </w:p>
        </w:tc>
        <w:tc>
          <w:tcPr>
            <w:tcW w:w="475" w:type="pct"/>
            <w:shd w:val="clear" w:color="auto" w:fill="auto"/>
            <w:vAlign w:val="center"/>
          </w:tcPr>
          <w:p w:rsidR="00A43134" w:rsidRPr="001A0CC2" w:rsidRDefault="00A43134" w:rsidP="00F63437">
            <w:pPr>
              <w:jc w:val="center"/>
              <w:rPr>
                <w:color w:val="000000"/>
                <w:sz w:val="26"/>
                <w:szCs w:val="26"/>
              </w:rPr>
            </w:pPr>
          </w:p>
        </w:tc>
        <w:tc>
          <w:tcPr>
            <w:tcW w:w="478"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r>
      <w:tr w:rsidR="00A43134" w:rsidRPr="001A0CC2" w:rsidTr="00F63437">
        <w:trPr>
          <w:trHeight w:val="563"/>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12</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2</w:t>
            </w:r>
          </w:p>
        </w:tc>
        <w:tc>
          <w:tcPr>
            <w:tcW w:w="1106" w:type="pct"/>
            <w:vAlign w:val="center"/>
          </w:tcPr>
          <w:p w:rsidR="00A43134" w:rsidRPr="001A0CC2" w:rsidRDefault="00A43134" w:rsidP="00F63437">
            <w:pPr>
              <w:jc w:val="both"/>
              <w:rPr>
                <w:color w:val="000000"/>
                <w:sz w:val="26"/>
                <w:szCs w:val="26"/>
              </w:rPr>
            </w:pPr>
            <w:hyperlink r:id="rId13" w:history="1">
              <w:r w:rsidRPr="001A0CC2">
                <w:rPr>
                  <w:rStyle w:val="Hyperlink"/>
                  <w:color w:val="000000"/>
                  <w:sz w:val="26"/>
                  <w:szCs w:val="26"/>
                </w:rPr>
                <w:t>1.003590.000.00.00.H08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Cấp Giấy chứng nhận thẩm định thiết kế tàu cá</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855"/>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13</w:t>
            </w:r>
          </w:p>
        </w:tc>
        <w:tc>
          <w:tcPr>
            <w:tcW w:w="246" w:type="pct"/>
            <w:vAlign w:val="center"/>
          </w:tcPr>
          <w:p w:rsidR="00A43134" w:rsidRPr="001A0CC2" w:rsidRDefault="00A43134" w:rsidP="00F63437">
            <w:pPr>
              <w:ind w:right="124"/>
              <w:jc w:val="center"/>
              <w:rPr>
                <w:color w:val="000000"/>
                <w:sz w:val="26"/>
                <w:szCs w:val="26"/>
              </w:rPr>
            </w:pPr>
            <w:r w:rsidRPr="001A0CC2">
              <w:rPr>
                <w:color w:val="000000"/>
                <w:sz w:val="26"/>
                <w:szCs w:val="26"/>
              </w:rPr>
              <w:t>3</w:t>
            </w:r>
          </w:p>
        </w:tc>
        <w:tc>
          <w:tcPr>
            <w:tcW w:w="1106" w:type="pct"/>
            <w:vAlign w:val="center"/>
          </w:tcPr>
          <w:p w:rsidR="00A43134" w:rsidRPr="001A0CC2" w:rsidRDefault="00A43134" w:rsidP="00F63437">
            <w:pPr>
              <w:jc w:val="both"/>
              <w:rPr>
                <w:color w:val="000000"/>
                <w:sz w:val="26"/>
                <w:szCs w:val="26"/>
                <w:shd w:val="clear" w:color="auto" w:fill="ECF6FF"/>
              </w:rPr>
            </w:pPr>
            <w:r w:rsidRPr="001A0CC2">
              <w:rPr>
                <w:color w:val="000000"/>
                <w:sz w:val="26"/>
                <w:szCs w:val="26"/>
              </w:rPr>
              <w:t>1.004692.000.00.00.H08</w:t>
            </w:r>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Cấp, cấp lại giấy xác nhận đăng ký nuôi trồng thủy sản lồng bè, đối tượng thủy sản chủ lực</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541"/>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14</w:t>
            </w:r>
          </w:p>
        </w:tc>
        <w:tc>
          <w:tcPr>
            <w:tcW w:w="246" w:type="pct"/>
            <w:vAlign w:val="center"/>
          </w:tcPr>
          <w:p w:rsidR="00A43134" w:rsidRPr="001A0CC2" w:rsidRDefault="00A43134" w:rsidP="00F63437">
            <w:pPr>
              <w:ind w:right="124"/>
              <w:jc w:val="center"/>
              <w:rPr>
                <w:color w:val="000000"/>
                <w:sz w:val="26"/>
                <w:szCs w:val="26"/>
              </w:rPr>
            </w:pPr>
            <w:r w:rsidRPr="001A0CC2">
              <w:rPr>
                <w:color w:val="000000"/>
                <w:sz w:val="26"/>
                <w:szCs w:val="26"/>
              </w:rPr>
              <w:t>4</w:t>
            </w:r>
          </w:p>
        </w:tc>
        <w:tc>
          <w:tcPr>
            <w:tcW w:w="1106" w:type="pct"/>
            <w:vAlign w:val="center"/>
          </w:tcPr>
          <w:p w:rsidR="00A43134" w:rsidRPr="001A0CC2" w:rsidRDefault="00A43134" w:rsidP="00F63437">
            <w:pPr>
              <w:jc w:val="both"/>
              <w:rPr>
                <w:color w:val="000000"/>
                <w:sz w:val="26"/>
                <w:szCs w:val="26"/>
              </w:rPr>
            </w:pPr>
            <w:hyperlink r:id="rId14" w:history="1">
              <w:r w:rsidRPr="001A0CC2">
                <w:rPr>
                  <w:rStyle w:val="Hyperlink"/>
                  <w:color w:val="000000"/>
                  <w:sz w:val="26"/>
                  <w:szCs w:val="26"/>
                </w:rPr>
                <w:t>1.003650.000.00.00.H08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Cấp Giấy chứng nhận đăng ký tàu cá</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675"/>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B</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Bảo vệ thực vật (01 TTHC)</w:t>
            </w:r>
          </w:p>
        </w:tc>
      </w:tr>
      <w:tr w:rsidR="00A43134" w:rsidRPr="001A0CC2" w:rsidTr="00F63437">
        <w:trPr>
          <w:trHeight w:val="542"/>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15</w:t>
            </w:r>
          </w:p>
        </w:tc>
        <w:tc>
          <w:tcPr>
            <w:tcW w:w="246" w:type="pct"/>
            <w:vAlign w:val="center"/>
          </w:tcPr>
          <w:p w:rsidR="00A43134" w:rsidRPr="001A0CC2" w:rsidRDefault="00A43134" w:rsidP="00F63437">
            <w:pPr>
              <w:ind w:right="124"/>
              <w:jc w:val="center"/>
              <w:rPr>
                <w:color w:val="000000"/>
                <w:sz w:val="26"/>
                <w:szCs w:val="26"/>
              </w:rPr>
            </w:pPr>
            <w:r w:rsidRPr="001A0CC2">
              <w:rPr>
                <w:color w:val="000000"/>
                <w:sz w:val="26"/>
                <w:szCs w:val="26"/>
              </w:rPr>
              <w:t>5</w:t>
            </w:r>
          </w:p>
        </w:tc>
        <w:tc>
          <w:tcPr>
            <w:tcW w:w="1106" w:type="pct"/>
            <w:vAlign w:val="center"/>
          </w:tcPr>
          <w:p w:rsidR="00A43134" w:rsidRPr="001A0CC2" w:rsidRDefault="00A43134" w:rsidP="00F63437">
            <w:pPr>
              <w:jc w:val="both"/>
              <w:rPr>
                <w:color w:val="000000"/>
                <w:sz w:val="26"/>
                <w:szCs w:val="26"/>
              </w:rPr>
            </w:pPr>
            <w:hyperlink r:id="rId15" w:history="1">
              <w:r w:rsidRPr="001A0CC2">
                <w:rPr>
                  <w:rStyle w:val="Hyperlink"/>
                  <w:color w:val="000000"/>
                  <w:sz w:val="26"/>
                  <w:szCs w:val="26"/>
                </w:rPr>
                <w:t>1.007931.000.00.00.H08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Cấp Giấy chứng nhận đủ điều kiện buôn bán phân bón</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839"/>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C</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lâm nghiệp (01 TTHC)</w:t>
            </w:r>
          </w:p>
        </w:tc>
      </w:tr>
      <w:tr w:rsidR="00A43134" w:rsidRPr="001A0CC2" w:rsidTr="00F63437">
        <w:trPr>
          <w:trHeight w:val="691"/>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16</w:t>
            </w:r>
          </w:p>
        </w:tc>
        <w:tc>
          <w:tcPr>
            <w:tcW w:w="246" w:type="pct"/>
            <w:vAlign w:val="center"/>
          </w:tcPr>
          <w:p w:rsidR="00A43134" w:rsidRPr="001A0CC2" w:rsidRDefault="00A43134" w:rsidP="00F63437">
            <w:pPr>
              <w:ind w:right="124"/>
              <w:jc w:val="center"/>
              <w:rPr>
                <w:color w:val="000000"/>
                <w:sz w:val="26"/>
                <w:szCs w:val="26"/>
              </w:rPr>
            </w:pPr>
            <w:r w:rsidRPr="001A0CC2">
              <w:rPr>
                <w:color w:val="000000"/>
                <w:sz w:val="26"/>
                <w:szCs w:val="26"/>
              </w:rPr>
              <w:t>6</w:t>
            </w:r>
          </w:p>
        </w:tc>
        <w:tc>
          <w:tcPr>
            <w:tcW w:w="1106" w:type="pct"/>
            <w:vAlign w:val="center"/>
          </w:tcPr>
          <w:p w:rsidR="00A43134" w:rsidRPr="001A0CC2" w:rsidRDefault="00A43134" w:rsidP="00F63437">
            <w:pPr>
              <w:jc w:val="both"/>
              <w:rPr>
                <w:color w:val="000000"/>
                <w:sz w:val="26"/>
                <w:szCs w:val="26"/>
                <w:shd w:val="clear" w:color="auto" w:fill="FAFAFA"/>
              </w:rPr>
            </w:pPr>
            <w:r w:rsidRPr="001A0CC2">
              <w:rPr>
                <w:color w:val="000000"/>
                <w:sz w:val="26"/>
                <w:szCs w:val="26"/>
              </w:rPr>
              <w:t>1.000052.000.00.00.H08</w:t>
            </w:r>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Công nhận nguồn giống cây trồng lâm nghiệp</w:t>
            </w:r>
          </w:p>
        </w:tc>
        <w:tc>
          <w:tcPr>
            <w:tcW w:w="475" w:type="pct"/>
            <w:shd w:val="clear" w:color="auto" w:fill="auto"/>
            <w:vAlign w:val="center"/>
          </w:tcPr>
          <w:p w:rsidR="00A43134" w:rsidRPr="001A0CC2" w:rsidRDefault="00A43134" w:rsidP="00F63437">
            <w:pPr>
              <w:jc w:val="center"/>
              <w:rPr>
                <w:color w:val="000000"/>
                <w:sz w:val="26"/>
                <w:szCs w:val="26"/>
              </w:rPr>
            </w:pPr>
          </w:p>
        </w:tc>
        <w:tc>
          <w:tcPr>
            <w:tcW w:w="478"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r>
      <w:tr w:rsidR="00A43134" w:rsidRPr="001A0CC2" w:rsidTr="00F63437">
        <w:trPr>
          <w:trHeight w:val="860"/>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lastRenderedPageBreak/>
              <w:t>D</w:t>
            </w: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quản lý chất lượng nông lâm sản và thủy sản (01 TTHC)</w:t>
            </w:r>
          </w:p>
        </w:tc>
      </w:tr>
      <w:tr w:rsidR="00A43134" w:rsidRPr="001A0CC2" w:rsidTr="00F63437">
        <w:trPr>
          <w:trHeight w:val="1401"/>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17</w:t>
            </w:r>
          </w:p>
        </w:tc>
        <w:tc>
          <w:tcPr>
            <w:tcW w:w="246" w:type="pct"/>
            <w:vAlign w:val="center"/>
          </w:tcPr>
          <w:p w:rsidR="00A43134" w:rsidRPr="001A0CC2" w:rsidRDefault="00A43134" w:rsidP="00F63437">
            <w:pPr>
              <w:ind w:right="124"/>
              <w:jc w:val="center"/>
              <w:rPr>
                <w:color w:val="000000"/>
                <w:sz w:val="26"/>
                <w:szCs w:val="26"/>
              </w:rPr>
            </w:pPr>
            <w:r w:rsidRPr="001A0CC2">
              <w:rPr>
                <w:color w:val="000000"/>
                <w:sz w:val="26"/>
                <w:szCs w:val="26"/>
              </w:rPr>
              <w:t>7</w:t>
            </w:r>
          </w:p>
        </w:tc>
        <w:tc>
          <w:tcPr>
            <w:tcW w:w="1106" w:type="pct"/>
            <w:vAlign w:val="center"/>
          </w:tcPr>
          <w:p w:rsidR="00A43134" w:rsidRPr="001A0CC2" w:rsidRDefault="00A43134" w:rsidP="00F63437">
            <w:pPr>
              <w:jc w:val="both"/>
              <w:rPr>
                <w:color w:val="000000"/>
                <w:sz w:val="26"/>
                <w:szCs w:val="26"/>
              </w:rPr>
            </w:pPr>
            <w:r w:rsidRPr="001A0CC2">
              <w:rPr>
                <w:color w:val="000000"/>
                <w:sz w:val="26"/>
                <w:szCs w:val="26"/>
              </w:rPr>
              <w:t>2.001823.000.00.00.H08</w:t>
            </w:r>
          </w:p>
        </w:tc>
        <w:tc>
          <w:tcPr>
            <w:tcW w:w="2455" w:type="pct"/>
            <w:shd w:val="clear" w:color="auto" w:fill="auto"/>
          </w:tcPr>
          <w:p w:rsidR="00A43134" w:rsidRPr="001A0CC2" w:rsidRDefault="00A43134" w:rsidP="00F63437">
            <w:pPr>
              <w:jc w:val="both"/>
              <w:rPr>
                <w:color w:val="000000"/>
                <w:sz w:val="26"/>
                <w:szCs w:val="26"/>
              </w:rPr>
            </w:pPr>
            <w:r w:rsidRPr="001A0CC2">
              <w:rPr>
                <w:color w:val="000000"/>
                <w:sz w:val="26"/>
                <w:szCs w:val="26"/>
              </w:rPr>
              <w:t>Cấp lại Giấy chứng nhận cơ sở đủ điều kiện an toàn thực phẩm đối với cơ sở sản xuất, kinh doanh nông, lâm, thủy sản (trường hợp trước 06 tháng tính đến ngày Giấy chứng nhận ATTP hết hạn)</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EF6892" w:rsidTr="00F63437">
        <w:trPr>
          <w:trHeight w:val="1273"/>
          <w:tblHeader/>
        </w:trPr>
        <w:tc>
          <w:tcPr>
            <w:tcW w:w="486" w:type="pct"/>
            <w:gridSpan w:val="2"/>
            <w:vMerge w:val="restart"/>
            <w:tcBorders>
              <w:top w:val="single" w:sz="4" w:space="0" w:color="auto"/>
              <w:left w:val="single" w:sz="4" w:space="0" w:color="auto"/>
              <w:right w:val="single" w:sz="4" w:space="0" w:color="auto"/>
            </w:tcBorders>
            <w:vAlign w:val="center"/>
          </w:tcPr>
          <w:p w:rsidR="00A43134" w:rsidRPr="00EF6892" w:rsidRDefault="00A43134" w:rsidP="00F63437">
            <w:pPr>
              <w:jc w:val="center"/>
              <w:rPr>
                <w:b/>
                <w:bCs/>
                <w:color w:val="000000"/>
                <w:sz w:val="26"/>
                <w:szCs w:val="26"/>
              </w:rPr>
            </w:pPr>
            <w:r w:rsidRPr="00EF6892">
              <w:rPr>
                <w:b/>
                <w:bCs/>
                <w:color w:val="000000"/>
                <w:sz w:val="26"/>
                <w:szCs w:val="26"/>
              </w:rPr>
              <w:t>STT</w:t>
            </w:r>
          </w:p>
        </w:tc>
        <w:tc>
          <w:tcPr>
            <w:tcW w:w="1106" w:type="pct"/>
            <w:vMerge w:val="restart"/>
            <w:tcBorders>
              <w:top w:val="single" w:sz="4" w:space="0" w:color="auto"/>
              <w:left w:val="single" w:sz="4" w:space="0" w:color="auto"/>
              <w:right w:val="single" w:sz="4" w:space="0" w:color="auto"/>
            </w:tcBorders>
            <w:vAlign w:val="center"/>
          </w:tcPr>
          <w:p w:rsidR="00A43134" w:rsidRPr="00EF6892" w:rsidRDefault="00A43134" w:rsidP="00F63437">
            <w:pPr>
              <w:jc w:val="center"/>
              <w:rPr>
                <w:b/>
                <w:bCs/>
                <w:color w:val="000000"/>
                <w:sz w:val="26"/>
                <w:szCs w:val="26"/>
              </w:rPr>
            </w:pPr>
            <w:r w:rsidRPr="00EF6892">
              <w:rPr>
                <w:b/>
                <w:bCs/>
                <w:color w:val="000000"/>
                <w:sz w:val="26"/>
                <w:szCs w:val="26"/>
              </w:rPr>
              <w:t>MÃ SỐ TTHC</w:t>
            </w:r>
          </w:p>
        </w:tc>
        <w:tc>
          <w:tcPr>
            <w:tcW w:w="2455" w:type="pct"/>
            <w:vMerge w:val="restart"/>
            <w:tcBorders>
              <w:top w:val="single" w:sz="4" w:space="0" w:color="auto"/>
              <w:left w:val="single" w:sz="4" w:space="0" w:color="auto"/>
              <w:right w:val="single" w:sz="4" w:space="0" w:color="auto"/>
            </w:tcBorders>
            <w:shd w:val="clear" w:color="auto" w:fill="auto"/>
            <w:vAlign w:val="center"/>
            <w:hideMark/>
          </w:tcPr>
          <w:p w:rsidR="00A43134" w:rsidRPr="00EF6892" w:rsidRDefault="00A43134" w:rsidP="00F63437">
            <w:pPr>
              <w:jc w:val="center"/>
              <w:rPr>
                <w:b/>
                <w:bCs/>
                <w:color w:val="000000"/>
                <w:sz w:val="26"/>
                <w:szCs w:val="26"/>
              </w:rPr>
            </w:pPr>
            <w:r w:rsidRPr="00EF6892">
              <w:rPr>
                <w:b/>
                <w:bCs/>
                <w:color w:val="000000"/>
                <w:sz w:val="26"/>
                <w:szCs w:val="26"/>
              </w:rPr>
              <w:t>TÊN THỦ TỤC HÀNH CHÍNH</w:t>
            </w:r>
          </w:p>
        </w:tc>
        <w:tc>
          <w:tcPr>
            <w:tcW w:w="953" w:type="pct"/>
            <w:gridSpan w:val="2"/>
            <w:tcBorders>
              <w:top w:val="single" w:sz="4" w:space="0" w:color="auto"/>
              <w:left w:val="single" w:sz="4" w:space="0" w:color="auto"/>
              <w:right w:val="single" w:sz="4" w:space="0" w:color="auto"/>
            </w:tcBorders>
            <w:shd w:val="clear" w:color="auto" w:fill="auto"/>
            <w:noWrap/>
            <w:vAlign w:val="center"/>
            <w:hideMark/>
          </w:tcPr>
          <w:p w:rsidR="00A43134" w:rsidRPr="00EF6892" w:rsidRDefault="00A43134" w:rsidP="00F63437">
            <w:pPr>
              <w:jc w:val="center"/>
              <w:rPr>
                <w:b/>
                <w:bCs/>
                <w:color w:val="000000"/>
                <w:sz w:val="26"/>
                <w:szCs w:val="26"/>
              </w:rPr>
            </w:pPr>
            <w:r w:rsidRPr="00EF6892">
              <w:rPr>
                <w:b/>
                <w:bCs/>
                <w:color w:val="000000"/>
                <w:sz w:val="26"/>
                <w:szCs w:val="26"/>
              </w:rPr>
              <w:t>DỊCH VỤ CÔNG</w:t>
            </w:r>
          </w:p>
          <w:p w:rsidR="00A43134" w:rsidRPr="00EF6892" w:rsidRDefault="00A43134" w:rsidP="00F63437">
            <w:pPr>
              <w:jc w:val="center"/>
              <w:rPr>
                <w:b/>
                <w:bCs/>
                <w:color w:val="000000"/>
                <w:sz w:val="26"/>
                <w:szCs w:val="26"/>
              </w:rPr>
            </w:pPr>
            <w:r w:rsidRPr="00EF6892">
              <w:rPr>
                <w:b/>
                <w:bCs/>
                <w:color w:val="000000"/>
                <w:sz w:val="26"/>
                <w:szCs w:val="26"/>
              </w:rPr>
              <w:t xml:space="preserve"> TRỰC TUYẾN</w:t>
            </w:r>
          </w:p>
        </w:tc>
      </w:tr>
      <w:tr w:rsidR="00A43134" w:rsidRPr="00EF6892" w:rsidTr="00F63437">
        <w:trPr>
          <w:trHeight w:val="20"/>
          <w:tblHeader/>
        </w:trPr>
        <w:tc>
          <w:tcPr>
            <w:tcW w:w="486" w:type="pct"/>
            <w:gridSpan w:val="2"/>
            <w:vMerge/>
            <w:tcBorders>
              <w:left w:val="single" w:sz="4" w:space="0" w:color="auto"/>
              <w:right w:val="single" w:sz="4" w:space="0" w:color="auto"/>
            </w:tcBorders>
          </w:tcPr>
          <w:p w:rsidR="00A43134" w:rsidRPr="00EF6892" w:rsidRDefault="00A43134" w:rsidP="00F63437">
            <w:pPr>
              <w:jc w:val="center"/>
              <w:rPr>
                <w:b/>
                <w:bCs/>
                <w:color w:val="000000"/>
                <w:sz w:val="26"/>
                <w:szCs w:val="26"/>
              </w:rPr>
            </w:pPr>
          </w:p>
        </w:tc>
        <w:tc>
          <w:tcPr>
            <w:tcW w:w="1106" w:type="pct"/>
            <w:vMerge/>
            <w:tcBorders>
              <w:left w:val="single" w:sz="4" w:space="0" w:color="auto"/>
              <w:right w:val="single" w:sz="4" w:space="0" w:color="auto"/>
            </w:tcBorders>
          </w:tcPr>
          <w:p w:rsidR="00A43134" w:rsidRPr="00EF6892" w:rsidRDefault="00A43134" w:rsidP="00F63437">
            <w:pPr>
              <w:jc w:val="center"/>
              <w:rPr>
                <w:b/>
                <w:bCs/>
                <w:color w:val="000000"/>
                <w:sz w:val="26"/>
                <w:szCs w:val="26"/>
              </w:rPr>
            </w:pPr>
          </w:p>
        </w:tc>
        <w:tc>
          <w:tcPr>
            <w:tcW w:w="2455" w:type="pct"/>
            <w:vMerge/>
            <w:tcBorders>
              <w:left w:val="single" w:sz="4" w:space="0" w:color="auto"/>
              <w:right w:val="single" w:sz="4" w:space="0" w:color="auto"/>
            </w:tcBorders>
            <w:vAlign w:val="center"/>
          </w:tcPr>
          <w:p w:rsidR="00A43134" w:rsidRPr="00EF6892" w:rsidRDefault="00A43134" w:rsidP="00F63437">
            <w:pPr>
              <w:jc w:val="center"/>
              <w:rPr>
                <w:b/>
                <w:bCs/>
                <w:color w:val="000000"/>
                <w:sz w:val="26"/>
                <w:szCs w:val="26"/>
              </w:rPr>
            </w:pPr>
          </w:p>
        </w:tc>
        <w:tc>
          <w:tcPr>
            <w:tcW w:w="475" w:type="pct"/>
            <w:tcBorders>
              <w:left w:val="single" w:sz="4" w:space="0" w:color="auto"/>
            </w:tcBorders>
            <w:shd w:val="clear" w:color="auto" w:fill="auto"/>
            <w:vAlign w:val="center"/>
          </w:tcPr>
          <w:p w:rsidR="00A43134" w:rsidRPr="00EF6892" w:rsidRDefault="00A43134" w:rsidP="00F63437">
            <w:pPr>
              <w:jc w:val="center"/>
              <w:rPr>
                <w:b/>
                <w:bCs/>
                <w:color w:val="000000"/>
                <w:sz w:val="26"/>
                <w:szCs w:val="26"/>
              </w:rPr>
            </w:pPr>
            <w:r w:rsidRPr="00EF6892">
              <w:rPr>
                <w:b/>
                <w:bCs/>
                <w:color w:val="000000"/>
                <w:sz w:val="26"/>
                <w:szCs w:val="26"/>
              </w:rPr>
              <w:t>Mức độ 3</w:t>
            </w:r>
          </w:p>
        </w:tc>
        <w:tc>
          <w:tcPr>
            <w:tcW w:w="478" w:type="pct"/>
            <w:shd w:val="clear" w:color="auto" w:fill="auto"/>
            <w:vAlign w:val="center"/>
          </w:tcPr>
          <w:p w:rsidR="00A43134" w:rsidRPr="00EF6892" w:rsidRDefault="00A43134" w:rsidP="00F63437">
            <w:pPr>
              <w:jc w:val="center"/>
              <w:rPr>
                <w:b/>
                <w:bCs/>
                <w:color w:val="000000"/>
                <w:sz w:val="26"/>
                <w:szCs w:val="26"/>
              </w:rPr>
            </w:pPr>
            <w:r w:rsidRPr="00EF6892">
              <w:rPr>
                <w:b/>
                <w:bCs/>
                <w:color w:val="000000"/>
                <w:sz w:val="26"/>
                <w:szCs w:val="26"/>
              </w:rPr>
              <w:t>Mức độ 4</w:t>
            </w:r>
          </w:p>
        </w:tc>
      </w:tr>
      <w:tr w:rsidR="00A43134" w:rsidRPr="001A0CC2" w:rsidTr="00F63437">
        <w:trPr>
          <w:trHeight w:val="557"/>
          <w:tblHeader/>
        </w:trPr>
        <w:tc>
          <w:tcPr>
            <w:tcW w:w="486" w:type="pct"/>
            <w:gridSpan w:val="2"/>
            <w:vAlign w:val="center"/>
          </w:tcPr>
          <w:p w:rsidR="00A43134" w:rsidRPr="001A0CC2" w:rsidRDefault="00A43134" w:rsidP="00F63437">
            <w:pPr>
              <w:jc w:val="center"/>
              <w:rPr>
                <w:color w:val="000000"/>
                <w:sz w:val="26"/>
                <w:szCs w:val="26"/>
              </w:rPr>
            </w:pPr>
            <w:r w:rsidRPr="001A0CC2">
              <w:rPr>
                <w:b/>
                <w:color w:val="000000"/>
                <w:sz w:val="26"/>
                <w:szCs w:val="26"/>
              </w:rPr>
              <w:t>VII</w:t>
            </w:r>
          </w:p>
        </w:tc>
        <w:tc>
          <w:tcPr>
            <w:tcW w:w="4514" w:type="pct"/>
            <w:gridSpan w:val="4"/>
            <w:vAlign w:val="center"/>
          </w:tcPr>
          <w:p w:rsidR="00A43134" w:rsidRPr="001A0CC2" w:rsidRDefault="00A43134" w:rsidP="00F63437">
            <w:pPr>
              <w:jc w:val="both"/>
              <w:rPr>
                <w:color w:val="000000"/>
                <w:sz w:val="26"/>
                <w:szCs w:val="26"/>
              </w:rPr>
            </w:pPr>
            <w:r w:rsidRPr="001A0CC2">
              <w:rPr>
                <w:b/>
                <w:color w:val="000000"/>
                <w:sz w:val="26"/>
                <w:szCs w:val="26"/>
              </w:rPr>
              <w:t>SỞ LAO ĐỘNG – THƯƠNG BINH VÀ XÃ HỘI (04 TTHC)</w:t>
            </w:r>
          </w:p>
        </w:tc>
      </w:tr>
      <w:tr w:rsidR="00A43134" w:rsidRPr="001A0CC2" w:rsidTr="00F63437">
        <w:trPr>
          <w:trHeight w:val="551"/>
          <w:tblHeader/>
        </w:trPr>
        <w:tc>
          <w:tcPr>
            <w:tcW w:w="486" w:type="pct"/>
            <w:gridSpan w:val="2"/>
            <w:vAlign w:val="center"/>
          </w:tcPr>
          <w:p w:rsidR="00A43134" w:rsidRPr="001A0CC2" w:rsidRDefault="00A43134" w:rsidP="00F63437">
            <w:pPr>
              <w:jc w:val="center"/>
              <w:rPr>
                <w:b/>
                <w:color w:val="000000"/>
                <w:sz w:val="26"/>
                <w:szCs w:val="26"/>
              </w:rPr>
            </w:pP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Người có công (04 TTHC)</w:t>
            </w:r>
          </w:p>
        </w:tc>
      </w:tr>
      <w:tr w:rsidR="00A43134" w:rsidRPr="001A0CC2" w:rsidTr="00F63437">
        <w:trPr>
          <w:trHeight w:val="1976"/>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18</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1</w:t>
            </w:r>
          </w:p>
        </w:tc>
        <w:tc>
          <w:tcPr>
            <w:tcW w:w="1106" w:type="pct"/>
            <w:vAlign w:val="center"/>
          </w:tcPr>
          <w:p w:rsidR="00A43134" w:rsidRPr="001A0CC2" w:rsidRDefault="00A43134" w:rsidP="00F63437">
            <w:pPr>
              <w:rPr>
                <w:color w:val="000000"/>
                <w:sz w:val="26"/>
                <w:szCs w:val="26"/>
              </w:rPr>
            </w:pPr>
            <w:hyperlink r:id="rId16" w:history="1">
              <w:r w:rsidRPr="001A0CC2">
                <w:rPr>
                  <w:rStyle w:val="Hyperlink"/>
                  <w:color w:val="000000"/>
                  <w:sz w:val="26"/>
                  <w:szCs w:val="26"/>
                </w:rPr>
                <w:t>1.001257.000.00.00.H08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613"/>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19</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2</w:t>
            </w:r>
          </w:p>
        </w:tc>
        <w:tc>
          <w:tcPr>
            <w:tcW w:w="1106" w:type="pct"/>
            <w:vAlign w:val="center"/>
          </w:tcPr>
          <w:p w:rsidR="00A43134" w:rsidRPr="001A0CC2" w:rsidRDefault="00A43134" w:rsidP="00F63437">
            <w:pPr>
              <w:rPr>
                <w:color w:val="000000"/>
                <w:sz w:val="26"/>
                <w:szCs w:val="26"/>
              </w:rPr>
            </w:pPr>
            <w:hyperlink r:id="rId17" w:history="1">
              <w:r w:rsidRPr="001A0CC2">
                <w:rPr>
                  <w:rStyle w:val="Hyperlink"/>
                  <w:color w:val="000000"/>
                  <w:sz w:val="26"/>
                  <w:szCs w:val="26"/>
                </w:rPr>
                <w:t>1.002449.000.00.00.H08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Sửa đổi thông tin cá nhân trong hồ sơ người có công</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834"/>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20</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3</w:t>
            </w:r>
          </w:p>
        </w:tc>
        <w:tc>
          <w:tcPr>
            <w:tcW w:w="1106" w:type="pct"/>
            <w:vAlign w:val="center"/>
          </w:tcPr>
          <w:p w:rsidR="00A43134" w:rsidRPr="001A0CC2" w:rsidRDefault="00A43134" w:rsidP="00F63437">
            <w:pPr>
              <w:rPr>
                <w:color w:val="000000"/>
                <w:sz w:val="26"/>
                <w:szCs w:val="26"/>
                <w:highlight w:val="yellow"/>
              </w:rPr>
            </w:pPr>
            <w:hyperlink r:id="rId18" w:history="1">
              <w:r w:rsidRPr="001A0CC2">
                <w:rPr>
                  <w:rStyle w:val="Hyperlink"/>
                  <w:color w:val="000000"/>
                  <w:sz w:val="26"/>
                  <w:szCs w:val="26"/>
                </w:rPr>
                <w:t>1.002252.000.00.00.H08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Hưởng mai táng phí, trợ cấp một lần khi người có công với cách mạng từ trần</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691"/>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21</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4</w:t>
            </w:r>
          </w:p>
        </w:tc>
        <w:tc>
          <w:tcPr>
            <w:tcW w:w="1106" w:type="pct"/>
            <w:vAlign w:val="center"/>
          </w:tcPr>
          <w:p w:rsidR="00A43134" w:rsidRPr="001A0CC2" w:rsidRDefault="00A43134" w:rsidP="00F63437">
            <w:pPr>
              <w:rPr>
                <w:color w:val="000000"/>
                <w:sz w:val="26"/>
                <w:szCs w:val="26"/>
              </w:rPr>
            </w:pPr>
            <w:hyperlink r:id="rId19" w:history="1">
              <w:r w:rsidRPr="001A0CC2">
                <w:rPr>
                  <w:rStyle w:val="Hyperlink"/>
                  <w:color w:val="000000"/>
                  <w:sz w:val="26"/>
                  <w:szCs w:val="26"/>
                </w:rPr>
                <w:t>1.002487.000.00.00.H08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Di chuyển hồ sơ người có công với cách mạng</w:t>
            </w:r>
          </w:p>
        </w:tc>
        <w:tc>
          <w:tcPr>
            <w:tcW w:w="475" w:type="pct"/>
            <w:shd w:val="clear" w:color="auto" w:fill="auto"/>
            <w:vAlign w:val="center"/>
          </w:tcPr>
          <w:p w:rsidR="00A43134" w:rsidRPr="001A0CC2" w:rsidRDefault="00A43134" w:rsidP="00F63437">
            <w:pPr>
              <w:jc w:val="center"/>
              <w:rPr>
                <w:color w:val="000000"/>
                <w:sz w:val="26"/>
                <w:szCs w:val="26"/>
              </w:rPr>
            </w:pPr>
          </w:p>
        </w:tc>
        <w:tc>
          <w:tcPr>
            <w:tcW w:w="478"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r>
      <w:tr w:rsidR="00A43134" w:rsidRPr="001A0CC2" w:rsidTr="00F63437">
        <w:trPr>
          <w:trHeight w:val="559"/>
          <w:tblHeader/>
        </w:trPr>
        <w:tc>
          <w:tcPr>
            <w:tcW w:w="486" w:type="pct"/>
            <w:gridSpan w:val="2"/>
            <w:vAlign w:val="center"/>
          </w:tcPr>
          <w:p w:rsidR="00A43134" w:rsidRPr="001A0CC2" w:rsidRDefault="00A43134" w:rsidP="00F63437">
            <w:pPr>
              <w:jc w:val="center"/>
              <w:rPr>
                <w:color w:val="000000"/>
                <w:sz w:val="26"/>
                <w:szCs w:val="26"/>
              </w:rPr>
            </w:pPr>
            <w:r w:rsidRPr="001A0CC2">
              <w:rPr>
                <w:b/>
                <w:color w:val="000000"/>
                <w:sz w:val="26"/>
                <w:szCs w:val="26"/>
              </w:rPr>
              <w:t>VIII</w:t>
            </w:r>
          </w:p>
        </w:tc>
        <w:tc>
          <w:tcPr>
            <w:tcW w:w="4514" w:type="pct"/>
            <w:gridSpan w:val="4"/>
            <w:vAlign w:val="center"/>
          </w:tcPr>
          <w:p w:rsidR="00A43134" w:rsidRPr="001A0CC2" w:rsidRDefault="00A43134" w:rsidP="00F63437">
            <w:pPr>
              <w:jc w:val="both"/>
              <w:rPr>
                <w:color w:val="000000"/>
                <w:sz w:val="26"/>
                <w:szCs w:val="26"/>
              </w:rPr>
            </w:pPr>
            <w:r w:rsidRPr="001A0CC2">
              <w:rPr>
                <w:b/>
                <w:color w:val="000000"/>
                <w:sz w:val="26"/>
                <w:szCs w:val="26"/>
              </w:rPr>
              <w:t>SỞ GIÁO DỤC VÀ ĐÀO TẠO (01 TTHC)</w:t>
            </w:r>
          </w:p>
        </w:tc>
      </w:tr>
      <w:tr w:rsidR="00A43134" w:rsidRPr="001A0CC2" w:rsidTr="00F63437">
        <w:trPr>
          <w:trHeight w:val="553"/>
          <w:tblHeader/>
        </w:trPr>
        <w:tc>
          <w:tcPr>
            <w:tcW w:w="486" w:type="pct"/>
            <w:gridSpan w:val="2"/>
            <w:vAlign w:val="center"/>
          </w:tcPr>
          <w:p w:rsidR="00A43134" w:rsidRPr="001A0CC2" w:rsidRDefault="00A43134" w:rsidP="00F63437">
            <w:pPr>
              <w:jc w:val="center"/>
              <w:rPr>
                <w:color w:val="000000"/>
                <w:sz w:val="26"/>
                <w:szCs w:val="26"/>
              </w:rPr>
            </w:pPr>
          </w:p>
        </w:tc>
        <w:tc>
          <w:tcPr>
            <w:tcW w:w="4514" w:type="pct"/>
            <w:gridSpan w:val="4"/>
            <w:vAlign w:val="center"/>
          </w:tcPr>
          <w:p w:rsidR="00A43134" w:rsidRPr="001A0CC2" w:rsidRDefault="00A43134" w:rsidP="00F63437">
            <w:pPr>
              <w:rPr>
                <w:color w:val="000000"/>
                <w:sz w:val="26"/>
                <w:szCs w:val="26"/>
              </w:rPr>
            </w:pPr>
            <w:r w:rsidRPr="001A0CC2">
              <w:rPr>
                <w:b/>
                <w:color w:val="000000"/>
                <w:sz w:val="26"/>
                <w:szCs w:val="26"/>
              </w:rPr>
              <w:t>Lĩnh vực Hệ thống văn bằng, chứng chỉ (01 TTHC)</w:t>
            </w:r>
          </w:p>
        </w:tc>
      </w:tr>
      <w:tr w:rsidR="00A43134" w:rsidRPr="001A0CC2" w:rsidTr="00F63437">
        <w:trPr>
          <w:trHeight w:val="555"/>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22</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1</w:t>
            </w:r>
          </w:p>
        </w:tc>
        <w:tc>
          <w:tcPr>
            <w:tcW w:w="1106" w:type="pct"/>
            <w:vAlign w:val="center"/>
          </w:tcPr>
          <w:p w:rsidR="00A43134" w:rsidRPr="001A0CC2" w:rsidRDefault="00A43134" w:rsidP="00F63437">
            <w:pPr>
              <w:jc w:val="both"/>
              <w:rPr>
                <w:color w:val="000000"/>
                <w:sz w:val="26"/>
                <w:szCs w:val="26"/>
              </w:rPr>
            </w:pPr>
            <w:hyperlink r:id="rId20" w:history="1">
              <w:r w:rsidRPr="001A0CC2">
                <w:rPr>
                  <w:rStyle w:val="Hyperlink"/>
                  <w:color w:val="000000"/>
                  <w:sz w:val="26"/>
                  <w:szCs w:val="26"/>
                </w:rPr>
                <w:t>1.005092.000.00.00.H08</w:t>
              </w:r>
            </w:hyperlink>
          </w:p>
        </w:tc>
        <w:tc>
          <w:tcPr>
            <w:tcW w:w="2455" w:type="pct"/>
            <w:shd w:val="clear" w:color="auto" w:fill="auto"/>
            <w:vAlign w:val="center"/>
          </w:tcPr>
          <w:p w:rsidR="00A43134" w:rsidRPr="001A0CC2" w:rsidRDefault="00A43134" w:rsidP="00F63437">
            <w:pPr>
              <w:rPr>
                <w:color w:val="000000"/>
                <w:sz w:val="26"/>
                <w:szCs w:val="26"/>
              </w:rPr>
            </w:pPr>
            <w:r w:rsidRPr="001A0CC2">
              <w:rPr>
                <w:color w:val="000000"/>
                <w:sz w:val="26"/>
                <w:szCs w:val="26"/>
              </w:rPr>
              <w:t>Cấp bản sao văn bằng, chứng chỉ từ sổ gốc</w:t>
            </w:r>
          </w:p>
        </w:tc>
        <w:tc>
          <w:tcPr>
            <w:tcW w:w="475" w:type="pct"/>
            <w:shd w:val="clear" w:color="auto" w:fill="auto"/>
            <w:vAlign w:val="center"/>
          </w:tcPr>
          <w:p w:rsidR="00A43134" w:rsidRPr="001A0CC2" w:rsidRDefault="00A43134" w:rsidP="00F63437">
            <w:pPr>
              <w:jc w:val="center"/>
              <w:rPr>
                <w:color w:val="000000"/>
                <w:sz w:val="26"/>
                <w:szCs w:val="26"/>
              </w:rPr>
            </w:pPr>
          </w:p>
        </w:tc>
        <w:tc>
          <w:tcPr>
            <w:tcW w:w="478"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r>
      <w:tr w:rsidR="00A43134" w:rsidRPr="001A0CC2" w:rsidTr="00F63437">
        <w:trPr>
          <w:trHeight w:val="549"/>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IX</w:t>
            </w:r>
          </w:p>
        </w:tc>
        <w:tc>
          <w:tcPr>
            <w:tcW w:w="4514" w:type="pct"/>
            <w:gridSpan w:val="4"/>
            <w:vAlign w:val="center"/>
          </w:tcPr>
          <w:p w:rsidR="00A43134" w:rsidRPr="001A0CC2" w:rsidRDefault="00A43134" w:rsidP="00F63437">
            <w:pPr>
              <w:jc w:val="both"/>
              <w:rPr>
                <w:b/>
                <w:color w:val="000000"/>
                <w:sz w:val="26"/>
                <w:szCs w:val="26"/>
              </w:rPr>
            </w:pPr>
            <w:r w:rsidRPr="001A0CC2">
              <w:rPr>
                <w:b/>
                <w:color w:val="000000"/>
                <w:sz w:val="26"/>
                <w:szCs w:val="26"/>
              </w:rPr>
              <w:t>UBND CẤP XÃ (03 TTHC)</w:t>
            </w:r>
          </w:p>
        </w:tc>
      </w:tr>
      <w:tr w:rsidR="00A43134" w:rsidRPr="00EF6892" w:rsidTr="00F63437">
        <w:trPr>
          <w:trHeight w:val="1273"/>
          <w:tblHeader/>
        </w:trPr>
        <w:tc>
          <w:tcPr>
            <w:tcW w:w="486" w:type="pct"/>
            <w:gridSpan w:val="2"/>
            <w:vMerge w:val="restart"/>
            <w:tcBorders>
              <w:top w:val="single" w:sz="4" w:space="0" w:color="auto"/>
              <w:left w:val="single" w:sz="4" w:space="0" w:color="auto"/>
              <w:right w:val="single" w:sz="4" w:space="0" w:color="auto"/>
            </w:tcBorders>
            <w:vAlign w:val="center"/>
          </w:tcPr>
          <w:p w:rsidR="00A43134" w:rsidRPr="00EF6892" w:rsidRDefault="00A43134" w:rsidP="00F63437">
            <w:pPr>
              <w:jc w:val="center"/>
              <w:rPr>
                <w:b/>
                <w:bCs/>
                <w:color w:val="000000"/>
                <w:sz w:val="26"/>
                <w:szCs w:val="26"/>
              </w:rPr>
            </w:pPr>
            <w:r w:rsidRPr="00EF6892">
              <w:rPr>
                <w:b/>
                <w:bCs/>
                <w:color w:val="000000"/>
                <w:sz w:val="26"/>
                <w:szCs w:val="26"/>
              </w:rPr>
              <w:lastRenderedPageBreak/>
              <w:t>STT</w:t>
            </w:r>
          </w:p>
        </w:tc>
        <w:tc>
          <w:tcPr>
            <w:tcW w:w="1106" w:type="pct"/>
            <w:vMerge w:val="restart"/>
            <w:tcBorders>
              <w:top w:val="single" w:sz="4" w:space="0" w:color="auto"/>
              <w:left w:val="single" w:sz="4" w:space="0" w:color="auto"/>
              <w:right w:val="single" w:sz="4" w:space="0" w:color="auto"/>
            </w:tcBorders>
            <w:vAlign w:val="center"/>
          </w:tcPr>
          <w:p w:rsidR="00A43134" w:rsidRPr="00EF6892" w:rsidRDefault="00A43134" w:rsidP="00F63437">
            <w:pPr>
              <w:jc w:val="center"/>
              <w:rPr>
                <w:b/>
                <w:bCs/>
                <w:color w:val="000000"/>
                <w:sz w:val="26"/>
                <w:szCs w:val="26"/>
              </w:rPr>
            </w:pPr>
            <w:r w:rsidRPr="00EF6892">
              <w:rPr>
                <w:b/>
                <w:bCs/>
                <w:color w:val="000000"/>
                <w:sz w:val="26"/>
                <w:szCs w:val="26"/>
              </w:rPr>
              <w:t>MÃ SỐ TTHC</w:t>
            </w:r>
          </w:p>
        </w:tc>
        <w:tc>
          <w:tcPr>
            <w:tcW w:w="2455" w:type="pct"/>
            <w:vMerge w:val="restart"/>
            <w:tcBorders>
              <w:top w:val="single" w:sz="4" w:space="0" w:color="auto"/>
              <w:left w:val="single" w:sz="4" w:space="0" w:color="auto"/>
              <w:right w:val="single" w:sz="4" w:space="0" w:color="auto"/>
            </w:tcBorders>
            <w:shd w:val="clear" w:color="auto" w:fill="auto"/>
            <w:vAlign w:val="center"/>
            <w:hideMark/>
          </w:tcPr>
          <w:p w:rsidR="00A43134" w:rsidRPr="00EF6892" w:rsidRDefault="00A43134" w:rsidP="00F63437">
            <w:pPr>
              <w:jc w:val="center"/>
              <w:rPr>
                <w:b/>
                <w:bCs/>
                <w:color w:val="000000"/>
                <w:sz w:val="26"/>
                <w:szCs w:val="26"/>
              </w:rPr>
            </w:pPr>
            <w:r w:rsidRPr="00EF6892">
              <w:rPr>
                <w:b/>
                <w:bCs/>
                <w:color w:val="000000"/>
                <w:sz w:val="26"/>
                <w:szCs w:val="26"/>
              </w:rPr>
              <w:t>TÊN THỦ TỤC HÀNH CHÍNH</w:t>
            </w:r>
          </w:p>
        </w:tc>
        <w:tc>
          <w:tcPr>
            <w:tcW w:w="953" w:type="pct"/>
            <w:gridSpan w:val="2"/>
            <w:tcBorders>
              <w:top w:val="single" w:sz="4" w:space="0" w:color="auto"/>
              <w:left w:val="single" w:sz="4" w:space="0" w:color="auto"/>
              <w:right w:val="single" w:sz="4" w:space="0" w:color="auto"/>
            </w:tcBorders>
            <w:shd w:val="clear" w:color="auto" w:fill="auto"/>
            <w:noWrap/>
            <w:vAlign w:val="center"/>
            <w:hideMark/>
          </w:tcPr>
          <w:p w:rsidR="00A43134" w:rsidRPr="00EF6892" w:rsidRDefault="00A43134" w:rsidP="00F63437">
            <w:pPr>
              <w:jc w:val="center"/>
              <w:rPr>
                <w:b/>
                <w:bCs/>
                <w:color w:val="000000"/>
                <w:sz w:val="26"/>
                <w:szCs w:val="26"/>
              </w:rPr>
            </w:pPr>
            <w:r w:rsidRPr="00EF6892">
              <w:rPr>
                <w:b/>
                <w:bCs/>
                <w:color w:val="000000"/>
                <w:sz w:val="26"/>
                <w:szCs w:val="26"/>
              </w:rPr>
              <w:t>DỊCH VỤ CÔNG</w:t>
            </w:r>
          </w:p>
          <w:p w:rsidR="00A43134" w:rsidRPr="00EF6892" w:rsidRDefault="00A43134" w:rsidP="00F63437">
            <w:pPr>
              <w:jc w:val="center"/>
              <w:rPr>
                <w:b/>
                <w:bCs/>
                <w:color w:val="000000"/>
                <w:sz w:val="26"/>
                <w:szCs w:val="26"/>
              </w:rPr>
            </w:pPr>
            <w:r w:rsidRPr="00EF6892">
              <w:rPr>
                <w:b/>
                <w:bCs/>
                <w:color w:val="000000"/>
                <w:sz w:val="26"/>
                <w:szCs w:val="26"/>
              </w:rPr>
              <w:t xml:space="preserve"> TRỰC TUYẾN</w:t>
            </w:r>
          </w:p>
        </w:tc>
      </w:tr>
      <w:tr w:rsidR="00A43134" w:rsidRPr="00EF6892" w:rsidTr="00F63437">
        <w:trPr>
          <w:trHeight w:val="20"/>
          <w:tblHeader/>
        </w:trPr>
        <w:tc>
          <w:tcPr>
            <w:tcW w:w="486" w:type="pct"/>
            <w:gridSpan w:val="2"/>
            <w:vMerge/>
            <w:tcBorders>
              <w:left w:val="single" w:sz="4" w:space="0" w:color="auto"/>
              <w:right w:val="single" w:sz="4" w:space="0" w:color="auto"/>
            </w:tcBorders>
          </w:tcPr>
          <w:p w:rsidR="00A43134" w:rsidRPr="00EF6892" w:rsidRDefault="00A43134" w:rsidP="00F63437">
            <w:pPr>
              <w:jc w:val="center"/>
              <w:rPr>
                <w:b/>
                <w:bCs/>
                <w:color w:val="000000"/>
                <w:sz w:val="26"/>
                <w:szCs w:val="26"/>
              </w:rPr>
            </w:pPr>
          </w:p>
        </w:tc>
        <w:tc>
          <w:tcPr>
            <w:tcW w:w="1106" w:type="pct"/>
            <w:vMerge/>
            <w:tcBorders>
              <w:left w:val="single" w:sz="4" w:space="0" w:color="auto"/>
              <w:right w:val="single" w:sz="4" w:space="0" w:color="auto"/>
            </w:tcBorders>
          </w:tcPr>
          <w:p w:rsidR="00A43134" w:rsidRPr="00EF6892" w:rsidRDefault="00A43134" w:rsidP="00F63437">
            <w:pPr>
              <w:jc w:val="center"/>
              <w:rPr>
                <w:b/>
                <w:bCs/>
                <w:color w:val="000000"/>
                <w:sz w:val="26"/>
                <w:szCs w:val="26"/>
              </w:rPr>
            </w:pPr>
          </w:p>
        </w:tc>
        <w:tc>
          <w:tcPr>
            <w:tcW w:w="2455" w:type="pct"/>
            <w:vMerge/>
            <w:tcBorders>
              <w:left w:val="single" w:sz="4" w:space="0" w:color="auto"/>
              <w:right w:val="single" w:sz="4" w:space="0" w:color="auto"/>
            </w:tcBorders>
            <w:vAlign w:val="center"/>
          </w:tcPr>
          <w:p w:rsidR="00A43134" w:rsidRPr="00EF6892" w:rsidRDefault="00A43134" w:rsidP="00F63437">
            <w:pPr>
              <w:jc w:val="center"/>
              <w:rPr>
                <w:b/>
                <w:bCs/>
                <w:color w:val="000000"/>
                <w:sz w:val="26"/>
                <w:szCs w:val="26"/>
              </w:rPr>
            </w:pPr>
          </w:p>
        </w:tc>
        <w:tc>
          <w:tcPr>
            <w:tcW w:w="475" w:type="pct"/>
            <w:tcBorders>
              <w:left w:val="single" w:sz="4" w:space="0" w:color="auto"/>
            </w:tcBorders>
            <w:shd w:val="clear" w:color="auto" w:fill="auto"/>
            <w:vAlign w:val="center"/>
          </w:tcPr>
          <w:p w:rsidR="00A43134" w:rsidRPr="00EF6892" w:rsidRDefault="00A43134" w:rsidP="00F63437">
            <w:pPr>
              <w:jc w:val="center"/>
              <w:rPr>
                <w:b/>
                <w:bCs/>
                <w:color w:val="000000"/>
                <w:sz w:val="26"/>
                <w:szCs w:val="26"/>
              </w:rPr>
            </w:pPr>
            <w:r w:rsidRPr="00EF6892">
              <w:rPr>
                <w:b/>
                <w:bCs/>
                <w:color w:val="000000"/>
                <w:sz w:val="26"/>
                <w:szCs w:val="26"/>
              </w:rPr>
              <w:t>Mức độ 3</w:t>
            </w:r>
          </w:p>
        </w:tc>
        <w:tc>
          <w:tcPr>
            <w:tcW w:w="478" w:type="pct"/>
            <w:shd w:val="clear" w:color="auto" w:fill="auto"/>
            <w:vAlign w:val="center"/>
          </w:tcPr>
          <w:p w:rsidR="00A43134" w:rsidRPr="00EF6892" w:rsidRDefault="00A43134" w:rsidP="00F63437">
            <w:pPr>
              <w:jc w:val="center"/>
              <w:rPr>
                <w:b/>
                <w:bCs/>
                <w:color w:val="000000"/>
                <w:sz w:val="26"/>
                <w:szCs w:val="26"/>
              </w:rPr>
            </w:pPr>
            <w:r w:rsidRPr="00EF6892">
              <w:rPr>
                <w:b/>
                <w:bCs/>
                <w:color w:val="000000"/>
                <w:sz w:val="26"/>
                <w:szCs w:val="26"/>
              </w:rPr>
              <w:t>Mức độ 4</w:t>
            </w:r>
          </w:p>
        </w:tc>
      </w:tr>
      <w:tr w:rsidR="00A43134" w:rsidRPr="001A0CC2" w:rsidTr="00F63437">
        <w:trPr>
          <w:trHeight w:val="571"/>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A</w:t>
            </w:r>
          </w:p>
        </w:tc>
        <w:tc>
          <w:tcPr>
            <w:tcW w:w="4514" w:type="pct"/>
            <w:gridSpan w:val="4"/>
            <w:vAlign w:val="center"/>
          </w:tcPr>
          <w:p w:rsidR="00A43134" w:rsidRPr="001A0CC2" w:rsidRDefault="00A43134" w:rsidP="00F63437">
            <w:pPr>
              <w:jc w:val="both"/>
              <w:rPr>
                <w:color w:val="000000"/>
                <w:sz w:val="26"/>
                <w:szCs w:val="26"/>
              </w:rPr>
            </w:pPr>
            <w:r w:rsidRPr="0023304C">
              <w:rPr>
                <w:b/>
                <w:color w:val="000000"/>
                <w:sz w:val="26"/>
                <w:szCs w:val="26"/>
              </w:rPr>
              <w:t>Lĩnh vực Chứng thực (01 TTHC)</w:t>
            </w:r>
          </w:p>
        </w:tc>
      </w:tr>
      <w:tr w:rsidR="00A43134" w:rsidRPr="001A0CC2" w:rsidTr="00F63437">
        <w:trPr>
          <w:trHeight w:val="533"/>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23</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1</w:t>
            </w:r>
          </w:p>
        </w:tc>
        <w:tc>
          <w:tcPr>
            <w:tcW w:w="1106" w:type="pct"/>
            <w:vAlign w:val="center"/>
          </w:tcPr>
          <w:p w:rsidR="00A43134" w:rsidRPr="001A0CC2" w:rsidRDefault="00A43134" w:rsidP="00F63437">
            <w:pPr>
              <w:jc w:val="both"/>
              <w:rPr>
                <w:color w:val="000000"/>
                <w:sz w:val="26"/>
                <w:szCs w:val="26"/>
              </w:rPr>
            </w:pPr>
            <w:hyperlink r:id="rId21" w:history="1">
              <w:r w:rsidRPr="0023304C">
                <w:rPr>
                  <w:rStyle w:val="Hyperlink"/>
                  <w:color w:val="000000"/>
                  <w:sz w:val="26"/>
                  <w:szCs w:val="26"/>
                </w:rPr>
                <w:t>2.000908.000.00.00.H08</w:t>
              </w:r>
            </w:hyperlink>
          </w:p>
        </w:tc>
        <w:tc>
          <w:tcPr>
            <w:tcW w:w="2455" w:type="pct"/>
            <w:shd w:val="clear" w:color="auto" w:fill="auto"/>
            <w:vAlign w:val="center"/>
          </w:tcPr>
          <w:p w:rsidR="00A43134" w:rsidRPr="001A0CC2" w:rsidRDefault="00A43134" w:rsidP="00F63437">
            <w:pPr>
              <w:rPr>
                <w:color w:val="000000"/>
                <w:sz w:val="26"/>
                <w:szCs w:val="26"/>
              </w:rPr>
            </w:pPr>
            <w:r w:rsidRPr="0023304C">
              <w:rPr>
                <w:color w:val="000000"/>
                <w:sz w:val="26"/>
                <w:szCs w:val="26"/>
              </w:rPr>
              <w:t>Cấp bản sao từ sổ gốc</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572"/>
          <w:tblHeader/>
        </w:trPr>
        <w:tc>
          <w:tcPr>
            <w:tcW w:w="486" w:type="pct"/>
            <w:gridSpan w:val="2"/>
            <w:vAlign w:val="center"/>
          </w:tcPr>
          <w:p w:rsidR="00A43134" w:rsidRPr="001A0CC2" w:rsidRDefault="00A43134" w:rsidP="00F63437">
            <w:pPr>
              <w:jc w:val="center"/>
              <w:rPr>
                <w:b/>
                <w:color w:val="000000"/>
                <w:sz w:val="26"/>
                <w:szCs w:val="26"/>
              </w:rPr>
            </w:pPr>
            <w:r w:rsidRPr="001A0CC2">
              <w:rPr>
                <w:b/>
                <w:color w:val="000000"/>
                <w:sz w:val="26"/>
                <w:szCs w:val="26"/>
              </w:rPr>
              <w:t>B</w:t>
            </w:r>
          </w:p>
        </w:tc>
        <w:tc>
          <w:tcPr>
            <w:tcW w:w="4514" w:type="pct"/>
            <w:gridSpan w:val="4"/>
            <w:vAlign w:val="center"/>
          </w:tcPr>
          <w:p w:rsidR="00A43134" w:rsidRPr="001A0CC2" w:rsidRDefault="00A43134" w:rsidP="00F63437">
            <w:pPr>
              <w:jc w:val="both"/>
              <w:rPr>
                <w:color w:val="000000"/>
                <w:sz w:val="26"/>
                <w:szCs w:val="26"/>
              </w:rPr>
            </w:pPr>
            <w:r w:rsidRPr="0023304C">
              <w:rPr>
                <w:b/>
                <w:color w:val="000000"/>
                <w:sz w:val="26"/>
                <w:szCs w:val="26"/>
              </w:rPr>
              <w:t>Lĩnh vực Hộ tịch (02 TTHC)</w:t>
            </w:r>
          </w:p>
        </w:tc>
      </w:tr>
      <w:tr w:rsidR="00A43134" w:rsidRPr="001A0CC2" w:rsidTr="00F63437">
        <w:trPr>
          <w:trHeight w:val="553"/>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24</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2</w:t>
            </w:r>
          </w:p>
        </w:tc>
        <w:tc>
          <w:tcPr>
            <w:tcW w:w="1106" w:type="pct"/>
            <w:vAlign w:val="center"/>
          </w:tcPr>
          <w:p w:rsidR="00A43134" w:rsidRPr="001A0CC2" w:rsidRDefault="00A43134" w:rsidP="00F63437">
            <w:pPr>
              <w:jc w:val="both"/>
              <w:rPr>
                <w:color w:val="000000"/>
                <w:sz w:val="26"/>
                <w:szCs w:val="26"/>
              </w:rPr>
            </w:pPr>
            <w:hyperlink r:id="rId22" w:history="1">
              <w:r w:rsidRPr="001A0CC2">
                <w:rPr>
                  <w:rStyle w:val="Hyperlink"/>
                  <w:color w:val="000000"/>
                  <w:sz w:val="26"/>
                  <w:szCs w:val="26"/>
                </w:rPr>
                <w:t>1.004873.000.00.00.H08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Cấp Giấy xác nhận tình trạng hôn nhân</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575"/>
          <w:tblHeader/>
        </w:trPr>
        <w:tc>
          <w:tcPr>
            <w:tcW w:w="240" w:type="pct"/>
            <w:vAlign w:val="center"/>
          </w:tcPr>
          <w:p w:rsidR="00A43134" w:rsidRPr="001A0CC2" w:rsidRDefault="00A43134" w:rsidP="00F63437">
            <w:pPr>
              <w:jc w:val="center"/>
              <w:rPr>
                <w:color w:val="000000"/>
                <w:sz w:val="26"/>
                <w:szCs w:val="26"/>
              </w:rPr>
            </w:pPr>
            <w:r w:rsidRPr="001A0CC2">
              <w:rPr>
                <w:color w:val="000000"/>
                <w:sz w:val="26"/>
                <w:szCs w:val="26"/>
              </w:rPr>
              <w:t>25</w:t>
            </w:r>
          </w:p>
        </w:tc>
        <w:tc>
          <w:tcPr>
            <w:tcW w:w="246" w:type="pct"/>
            <w:vAlign w:val="center"/>
          </w:tcPr>
          <w:p w:rsidR="00A43134" w:rsidRPr="001A0CC2" w:rsidRDefault="00A43134" w:rsidP="00F63437">
            <w:pPr>
              <w:jc w:val="center"/>
              <w:rPr>
                <w:color w:val="000000"/>
                <w:sz w:val="26"/>
                <w:szCs w:val="26"/>
              </w:rPr>
            </w:pPr>
            <w:r w:rsidRPr="001A0CC2">
              <w:rPr>
                <w:color w:val="000000"/>
                <w:sz w:val="26"/>
                <w:szCs w:val="26"/>
              </w:rPr>
              <w:t>3</w:t>
            </w:r>
          </w:p>
        </w:tc>
        <w:tc>
          <w:tcPr>
            <w:tcW w:w="1106" w:type="pct"/>
            <w:vAlign w:val="center"/>
          </w:tcPr>
          <w:p w:rsidR="00A43134" w:rsidRPr="001A0CC2" w:rsidRDefault="00A43134" w:rsidP="00F63437">
            <w:pPr>
              <w:jc w:val="both"/>
              <w:rPr>
                <w:color w:val="000000"/>
                <w:sz w:val="26"/>
                <w:szCs w:val="26"/>
              </w:rPr>
            </w:pPr>
            <w:hyperlink r:id="rId23" w:history="1">
              <w:r w:rsidRPr="001A0CC2">
                <w:rPr>
                  <w:rStyle w:val="Hyperlink"/>
                  <w:color w:val="000000"/>
                  <w:sz w:val="26"/>
                  <w:szCs w:val="26"/>
                </w:rPr>
                <w:t>1.000656.000.00.00.H08</w:t>
              </w:r>
            </w:hyperlink>
          </w:p>
        </w:tc>
        <w:tc>
          <w:tcPr>
            <w:tcW w:w="2455" w:type="pct"/>
            <w:shd w:val="clear" w:color="auto" w:fill="auto"/>
            <w:vAlign w:val="center"/>
          </w:tcPr>
          <w:p w:rsidR="00A43134" w:rsidRPr="001A0CC2" w:rsidRDefault="00A43134" w:rsidP="00F63437">
            <w:pPr>
              <w:jc w:val="both"/>
              <w:rPr>
                <w:color w:val="000000"/>
                <w:sz w:val="26"/>
                <w:szCs w:val="26"/>
              </w:rPr>
            </w:pPr>
            <w:r w:rsidRPr="001A0CC2">
              <w:rPr>
                <w:color w:val="000000"/>
                <w:sz w:val="26"/>
                <w:szCs w:val="26"/>
              </w:rPr>
              <w:t>Đăng ký khai tử</w:t>
            </w:r>
          </w:p>
        </w:tc>
        <w:tc>
          <w:tcPr>
            <w:tcW w:w="475" w:type="pct"/>
            <w:shd w:val="clear" w:color="auto" w:fill="auto"/>
            <w:vAlign w:val="center"/>
          </w:tcPr>
          <w:p w:rsidR="00A43134" w:rsidRPr="001A0CC2" w:rsidRDefault="00A43134" w:rsidP="00F63437">
            <w:pPr>
              <w:jc w:val="center"/>
              <w:rPr>
                <w:color w:val="000000"/>
                <w:sz w:val="26"/>
                <w:szCs w:val="26"/>
              </w:rPr>
            </w:pPr>
            <w:r w:rsidRPr="001A0CC2">
              <w:rPr>
                <w:color w:val="000000"/>
                <w:sz w:val="26"/>
                <w:szCs w:val="26"/>
              </w:rPr>
              <w:t>X</w:t>
            </w:r>
          </w:p>
        </w:tc>
        <w:tc>
          <w:tcPr>
            <w:tcW w:w="478" w:type="pct"/>
            <w:shd w:val="clear" w:color="auto" w:fill="auto"/>
            <w:vAlign w:val="center"/>
          </w:tcPr>
          <w:p w:rsidR="00A43134" w:rsidRPr="001A0CC2" w:rsidRDefault="00A43134" w:rsidP="00F63437">
            <w:pPr>
              <w:jc w:val="center"/>
              <w:rPr>
                <w:color w:val="000000"/>
                <w:sz w:val="26"/>
                <w:szCs w:val="26"/>
              </w:rPr>
            </w:pPr>
          </w:p>
        </w:tc>
      </w:tr>
      <w:tr w:rsidR="00A43134" w:rsidRPr="001A0CC2" w:rsidTr="00F63437">
        <w:trPr>
          <w:trHeight w:val="531"/>
          <w:tblHeader/>
        </w:trPr>
        <w:tc>
          <w:tcPr>
            <w:tcW w:w="4047" w:type="pct"/>
            <w:gridSpan w:val="4"/>
            <w:vAlign w:val="center"/>
          </w:tcPr>
          <w:p w:rsidR="00A43134" w:rsidRPr="001A0CC2" w:rsidRDefault="00A43134" w:rsidP="00F63437">
            <w:pPr>
              <w:jc w:val="center"/>
              <w:rPr>
                <w:b/>
                <w:color w:val="000000"/>
                <w:sz w:val="26"/>
                <w:szCs w:val="26"/>
              </w:rPr>
            </w:pPr>
            <w:r w:rsidRPr="001A0CC2">
              <w:rPr>
                <w:b/>
                <w:color w:val="000000"/>
                <w:sz w:val="26"/>
                <w:szCs w:val="26"/>
              </w:rPr>
              <w:t>TỔNG CỘNG</w:t>
            </w:r>
          </w:p>
        </w:tc>
        <w:tc>
          <w:tcPr>
            <w:tcW w:w="475" w:type="pct"/>
            <w:shd w:val="clear" w:color="auto" w:fill="auto"/>
            <w:vAlign w:val="center"/>
          </w:tcPr>
          <w:p w:rsidR="00A43134" w:rsidRPr="001A0CC2" w:rsidRDefault="00A43134" w:rsidP="00F63437">
            <w:pPr>
              <w:jc w:val="center"/>
              <w:rPr>
                <w:b/>
                <w:color w:val="000000"/>
                <w:sz w:val="26"/>
                <w:szCs w:val="26"/>
              </w:rPr>
            </w:pPr>
            <w:r w:rsidRPr="001A0CC2">
              <w:rPr>
                <w:b/>
                <w:color w:val="000000"/>
                <w:sz w:val="26"/>
                <w:szCs w:val="26"/>
              </w:rPr>
              <w:t>19</w:t>
            </w:r>
          </w:p>
        </w:tc>
        <w:tc>
          <w:tcPr>
            <w:tcW w:w="478" w:type="pct"/>
            <w:shd w:val="clear" w:color="auto" w:fill="auto"/>
            <w:vAlign w:val="center"/>
          </w:tcPr>
          <w:p w:rsidR="00A43134" w:rsidRPr="001A0CC2" w:rsidRDefault="00A43134" w:rsidP="00F63437">
            <w:pPr>
              <w:jc w:val="center"/>
              <w:rPr>
                <w:b/>
                <w:color w:val="000000"/>
                <w:sz w:val="26"/>
                <w:szCs w:val="26"/>
              </w:rPr>
            </w:pPr>
            <w:r w:rsidRPr="001A0CC2">
              <w:rPr>
                <w:b/>
                <w:color w:val="000000"/>
                <w:sz w:val="26"/>
                <w:szCs w:val="26"/>
              </w:rPr>
              <w:t>06</w:t>
            </w:r>
          </w:p>
        </w:tc>
      </w:tr>
      <w:bookmarkEnd w:id="1"/>
    </w:tbl>
    <w:p w:rsidR="00A43134" w:rsidRPr="004877EA" w:rsidRDefault="00A43134" w:rsidP="00A43134">
      <w:pPr>
        <w:shd w:val="clear" w:color="auto" w:fill="FFFFFF"/>
        <w:ind w:firstLine="720"/>
        <w:jc w:val="both"/>
        <w:rPr>
          <w:rFonts w:eastAsia="Times New Roman" w:cs="Arial"/>
          <w:color w:val="000000"/>
          <w:sz w:val="28"/>
          <w:szCs w:val="20"/>
        </w:rPr>
      </w:pPr>
    </w:p>
    <w:p w:rsidR="00A43134" w:rsidRPr="004877EA" w:rsidRDefault="00A43134" w:rsidP="00A43134">
      <w:pPr>
        <w:rPr>
          <w:sz w:val="28"/>
        </w:rPr>
      </w:pPr>
    </w:p>
    <w:p w:rsidR="007E0D28" w:rsidRDefault="00A43134">
      <w:bookmarkStart w:id="2" w:name="_GoBack"/>
      <w:bookmarkEnd w:id="2"/>
    </w:p>
    <w:sectPr w:rsidR="007E0D28" w:rsidSect="001A709E">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34"/>
    <w:rsid w:val="005229BA"/>
    <w:rsid w:val="0098696D"/>
    <w:rsid w:val="00A4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164C6-5120-489C-855D-B0D505B9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3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231345" TargetMode="External"/><Relationship Id="rId13" Type="http://schemas.openxmlformats.org/officeDocument/2006/relationships/hyperlink" Target="https://dichvucong.gov.vn/p/home/dvc-tthc-thu-tuc-hanh-chinh-chi-tiet.html?ma_thu_tuc=110196" TargetMode="External"/><Relationship Id="rId18" Type="http://schemas.openxmlformats.org/officeDocument/2006/relationships/hyperlink" Target="https://dichvucong.gov.vn/p/home/dvc-tthc-thu-tuc-hanh-chinh-chi-tiet.html?ma_thu_tuc=105830" TargetMode="External"/><Relationship Id="rId3" Type="http://schemas.openxmlformats.org/officeDocument/2006/relationships/webSettings" Target="webSettings.xml"/><Relationship Id="rId21" Type="http://schemas.openxmlformats.org/officeDocument/2006/relationships/hyperlink" Target="https://dichvucong.gov.vn/p/home/dvc-tthc-thu-tuc-hanh-chinh-chi-tiet.html?ma_thu_tuc=104506" TargetMode="External"/><Relationship Id="rId7" Type="http://schemas.openxmlformats.org/officeDocument/2006/relationships/hyperlink" Target="https://dichvucong.gov.vn/p/home/dvc-tthc-thu-tuc-hanh-chinh-chi-tiet.html?ma_thu_tuc=227038" TargetMode="External"/><Relationship Id="rId12" Type="http://schemas.openxmlformats.org/officeDocument/2006/relationships/hyperlink" Target="https://dichvucong.gov.vn/p/home/dvc-tthc-thu-tuc-hanh-chinh-chi-tiet.html?ma_thu_tuc=109808" TargetMode="External"/><Relationship Id="rId17" Type="http://schemas.openxmlformats.org/officeDocument/2006/relationships/hyperlink" Target="https://dichvucong.gov.vn/p/home/dvc-tthc-thu-tuc-hanh-chinh-chi-tiet.html?ma_thu_tuc=10629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ichvucong.gov.vn/p/home/dvc-tthc-thu-tuc-hanh-chinh-chi-tiet.html?ma_thu_tuc=120560" TargetMode="External"/><Relationship Id="rId20" Type="http://schemas.openxmlformats.org/officeDocument/2006/relationships/hyperlink" Target="https://dichvucong.gov.vn/p/home/dvc-tthc-thu-tuc-hanh-chinh-chi-tiet.html?ma_thu_tuc=111915" TargetMode="External"/><Relationship Id="rId1" Type="http://schemas.openxmlformats.org/officeDocument/2006/relationships/styles" Target="styles.xml"/><Relationship Id="rId6" Type="http://schemas.openxmlformats.org/officeDocument/2006/relationships/hyperlink" Target="https://dichvucong.gov.vn/p/home/dvc-tthc-thu-tuc-hanh-chinh-chi-tiet.html?ma_thu_tuc=119164" TargetMode="External"/><Relationship Id="rId11" Type="http://schemas.openxmlformats.org/officeDocument/2006/relationships/hyperlink" Target="https://dichvucong.gov.vn/p/home/dvc-tthc-thu-tuc-hanh-chinh-chi-tiet.html?ma_thu_tuc=105112" TargetMode="External"/><Relationship Id="rId24" Type="http://schemas.openxmlformats.org/officeDocument/2006/relationships/fontTable" Target="fontTable.xml"/><Relationship Id="rId5" Type="http://schemas.openxmlformats.org/officeDocument/2006/relationships/hyperlink" Target="https://dichvucong.gov.vn/p/home/dvc-tthc-thu-tuc-hanh-chinh-chi-tiet.html?ma_thu_tuc=188833" TargetMode="External"/><Relationship Id="rId15" Type="http://schemas.openxmlformats.org/officeDocument/2006/relationships/hyperlink" Target="https://dichvucong.gov.vn/p/home/dvc-tthc-thu-tuc-hanh-chinh-chi-tiet.html?ma_thu_tuc=217952" TargetMode="External"/><Relationship Id="rId23" Type="http://schemas.openxmlformats.org/officeDocument/2006/relationships/hyperlink" Target="https://dichvucong.gov.vn/p/home/dvc-tthc-thu-tuc-hanh-chinh-chi-tiet.html?ma_thu_tuc=109102" TargetMode="External"/><Relationship Id="rId10" Type="http://schemas.openxmlformats.org/officeDocument/2006/relationships/hyperlink" Target="https://dichvucong.gov.vn/p/home/dvc-tthc-thu-tuc-hanh-chinh-chi-tiet.html?ma_thu_tuc=223779" TargetMode="External"/><Relationship Id="rId19" Type="http://schemas.openxmlformats.org/officeDocument/2006/relationships/hyperlink" Target="https://dichvucong.gov.vn/p/home/dvc-tthc-thu-tuc-hanh-chinh-chi-tiet.html?ma_thu_tuc=106301" TargetMode="External"/><Relationship Id="rId4" Type="http://schemas.openxmlformats.org/officeDocument/2006/relationships/hyperlink" Target="https://dichvucong.gov.vn/p/home/dvc-tthc-thu-tuc-hanh-chinh-chi-tiet.html?ma_thu_tuc=117594" TargetMode="External"/><Relationship Id="rId9" Type="http://schemas.openxmlformats.org/officeDocument/2006/relationships/hyperlink" Target="https://dichvucong.gov.vn/p/home/dvc-tthc-thu-tuc-hanh-chinh-chi-tiet.html?ma_thu_tuc=231346" TargetMode="External"/><Relationship Id="rId14" Type="http://schemas.openxmlformats.org/officeDocument/2006/relationships/hyperlink" Target="https://dichvucong.gov.vn/p/home/dvc-tthc-thu-tuc-hanh-chinh-chi-tiet.html?ma_thu_tuc=110175" TargetMode="External"/><Relationship Id="rId22" Type="http://schemas.openxmlformats.org/officeDocument/2006/relationships/hyperlink" Target="https://dichvucong.gov.vn/p/home/dvc-tthc-thu-tuc-hanh-chinh-chi-tiet.html?ma_thu_tuc=109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2020-10-16T02:50:00Z</dcterms:created>
  <dcterms:modified xsi:type="dcterms:W3CDTF">2020-10-16T02:50:00Z</dcterms:modified>
</cp:coreProperties>
</file>